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97ED" w14:textId="77777777" w:rsidR="00DC756A" w:rsidRDefault="00DC756A" w:rsidP="004E7522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line="240" w:lineRule="auto"/>
        <w:rPr>
          <w:rFonts w:ascii="Geneva" w:hAnsi="Geneva"/>
          <w:szCs w:val="32"/>
          <w:u w:val="none"/>
        </w:rPr>
      </w:pPr>
    </w:p>
    <w:p w14:paraId="171B482B" w14:textId="3BE9A95B" w:rsidR="003F2362" w:rsidRPr="003F2362" w:rsidRDefault="003F2362" w:rsidP="003F2362">
      <w:pPr>
        <w:pStyle w:val="BodyText"/>
        <w:jc w:val="center"/>
        <w:rPr>
          <w:rFonts w:ascii="Geneva" w:hAnsi="Geneva"/>
          <w:b/>
          <w:sz w:val="30"/>
          <w:szCs w:val="28"/>
          <w:lang w:val="es-MX"/>
        </w:rPr>
      </w:pPr>
      <w:r w:rsidRPr="003F2362">
        <w:rPr>
          <w:rFonts w:ascii="Geneva" w:hAnsi="Geneva"/>
          <w:b/>
          <w:sz w:val="30"/>
          <w:szCs w:val="28"/>
          <w:lang w:val="es-MX"/>
        </w:rPr>
        <w:t xml:space="preserve">SOLICITUDES ESCOLARES PARA EL AÑO ESCOLAR </w:t>
      </w:r>
      <w:r w:rsidR="00D00413">
        <w:rPr>
          <w:rFonts w:ascii="Geneva" w:hAnsi="Geneva"/>
          <w:b/>
          <w:sz w:val="28"/>
          <w:lang w:val="es-MX"/>
        </w:rPr>
        <w:t>20</w:t>
      </w:r>
      <w:r w:rsidR="00E70BBE">
        <w:rPr>
          <w:rFonts w:ascii="Geneva" w:hAnsi="Geneva"/>
          <w:b/>
          <w:sz w:val="28"/>
          <w:lang w:val="es-MX"/>
        </w:rPr>
        <w:t>26-27</w:t>
      </w:r>
    </w:p>
    <w:p w14:paraId="6CA097EF" w14:textId="77777777" w:rsidR="001F3CEB" w:rsidRPr="00943949" w:rsidRDefault="001F3CEB">
      <w:pPr>
        <w:pStyle w:val="BodyText"/>
        <w:rPr>
          <w:rFonts w:ascii="Geneva" w:hAnsi="Geneva"/>
          <w:sz w:val="20"/>
          <w:szCs w:val="20"/>
          <w:lang w:val="es-MX"/>
        </w:rPr>
      </w:pPr>
    </w:p>
    <w:p w14:paraId="5F9680AF" w14:textId="7053D2D9" w:rsidR="00AE2C2A" w:rsidRPr="00943949" w:rsidRDefault="6CE7DE71" w:rsidP="46C4E414">
      <w:pPr>
        <w:pStyle w:val="BodyText"/>
        <w:rPr>
          <w:rFonts w:ascii="Arial" w:hAnsi="Arial" w:cs="Arial"/>
          <w:b/>
          <w:bCs/>
          <w:sz w:val="18"/>
          <w:szCs w:val="18"/>
          <w:lang w:val="es-MX"/>
        </w:rPr>
      </w:pPr>
      <w:r w:rsidRPr="46C4E414">
        <w:rPr>
          <w:rFonts w:ascii="Arial" w:hAnsi="Arial" w:cs="Arial"/>
          <w:b/>
          <w:bCs/>
          <w:sz w:val="18"/>
          <w:szCs w:val="18"/>
          <w:lang w:val="es-MX"/>
        </w:rPr>
        <w:t>En enero de 202</w:t>
      </w:r>
      <w:r w:rsidR="00D5127E">
        <w:rPr>
          <w:rFonts w:ascii="Arial" w:hAnsi="Arial" w:cs="Arial"/>
          <w:b/>
          <w:bCs/>
          <w:sz w:val="18"/>
          <w:szCs w:val="18"/>
          <w:lang w:val="es-MX"/>
        </w:rPr>
        <w:t>6</w:t>
      </w:r>
      <w:r w:rsidRPr="46C4E414">
        <w:rPr>
          <w:rFonts w:ascii="Arial" w:hAnsi="Arial" w:cs="Arial"/>
          <w:b/>
          <w:bCs/>
          <w:sz w:val="18"/>
          <w:szCs w:val="18"/>
          <w:lang w:val="es-MX"/>
        </w:rPr>
        <w:t xml:space="preserve"> se iniciará el proceso de selección de escuelas para el año escolar 20</w:t>
      </w:r>
      <w:r w:rsidR="00E70BBE">
        <w:rPr>
          <w:rFonts w:ascii="Arial" w:hAnsi="Arial" w:cs="Arial"/>
          <w:b/>
          <w:bCs/>
          <w:sz w:val="18"/>
          <w:szCs w:val="18"/>
          <w:lang w:val="es-MX"/>
        </w:rPr>
        <w:t>26-27</w:t>
      </w:r>
      <w:r w:rsidRPr="46C4E414">
        <w:rPr>
          <w:rFonts w:ascii="Arial" w:hAnsi="Arial" w:cs="Arial"/>
          <w:b/>
          <w:bCs/>
          <w:sz w:val="18"/>
          <w:szCs w:val="18"/>
          <w:lang w:val="es-MX"/>
        </w:rPr>
        <w:t xml:space="preserve">. Los estudiantes matriculados en un grado de transición (último grado en la escuela actual) recibirán un correo electrónico con un enlace a la solicitud el </w:t>
      </w:r>
      <w:r w:rsidR="00D5127E">
        <w:rPr>
          <w:rFonts w:ascii="Arial" w:hAnsi="Arial" w:cs="Arial"/>
          <w:b/>
          <w:bCs/>
          <w:sz w:val="18"/>
          <w:szCs w:val="18"/>
          <w:lang w:val="es-MX"/>
        </w:rPr>
        <w:t>5</w:t>
      </w:r>
      <w:r w:rsidRPr="46C4E414">
        <w:rPr>
          <w:rFonts w:ascii="Arial" w:hAnsi="Arial" w:cs="Arial"/>
          <w:b/>
          <w:bCs/>
          <w:sz w:val="18"/>
          <w:szCs w:val="18"/>
          <w:lang w:val="es-MX"/>
        </w:rPr>
        <w:t xml:space="preserve"> de enero.</w:t>
      </w:r>
    </w:p>
    <w:p w14:paraId="6AC56A07" w14:textId="77777777" w:rsidR="00AE2C2A" w:rsidRPr="00943949" w:rsidRDefault="00AE2C2A">
      <w:pPr>
        <w:pStyle w:val="BodyText"/>
        <w:rPr>
          <w:sz w:val="20"/>
          <w:szCs w:val="20"/>
          <w:lang w:val="es-MX"/>
        </w:rPr>
      </w:pPr>
    </w:p>
    <w:p w14:paraId="675B06E5" w14:textId="2C5A90DA" w:rsidR="007F4E74" w:rsidRPr="00943949" w:rsidRDefault="003F3854">
      <w:pPr>
        <w:pStyle w:val="BodyText"/>
        <w:rPr>
          <w:rFonts w:ascii="Arial" w:hAnsi="Arial" w:cs="Arial"/>
          <w:sz w:val="18"/>
          <w:szCs w:val="18"/>
          <w:lang w:val="es-MX"/>
        </w:rPr>
      </w:pPr>
      <w:r w:rsidRPr="00943949">
        <w:rPr>
          <w:rFonts w:ascii="Arial" w:hAnsi="Arial" w:cs="Arial"/>
          <w:sz w:val="18"/>
          <w:szCs w:val="18"/>
          <w:lang w:val="es-MX"/>
        </w:rPr>
        <w:t xml:space="preserve">Bajo el Plan de Colaboración de Primaria y Secundaria, la opción a la escuela del vecindario es garantizada. </w:t>
      </w:r>
      <w:r w:rsidR="00EE7D05" w:rsidRPr="00943949">
        <w:rPr>
          <w:rFonts w:ascii="Arial" w:hAnsi="Arial" w:cs="Arial"/>
          <w:sz w:val="18"/>
          <w:szCs w:val="18"/>
          <w:lang w:val="es-MX"/>
        </w:rPr>
        <w:t>La asignación a una escuela que no es del vecindario depende del cupo disponible.</w:t>
      </w:r>
      <w:r w:rsidR="00772273" w:rsidRPr="00943949">
        <w:rPr>
          <w:rFonts w:ascii="Arial" w:hAnsi="Arial" w:cs="Arial"/>
          <w:sz w:val="18"/>
          <w:szCs w:val="18"/>
          <w:lang w:val="es-MX"/>
        </w:rPr>
        <w:t xml:space="preserve"> Durante la selección de escuela se le dará prioridad al asignar a los estudiantes del vecindario primero, hermanos de estudiantes que ya asisten a la escuela en segundo, y otros estudiantes de transferencia en tercer lugar, dependiendo del cupo en el grado y la escuela que se esté solicitando. </w:t>
      </w:r>
    </w:p>
    <w:p w14:paraId="733EE5B1" w14:textId="0ED03103" w:rsidR="00343ECC" w:rsidRPr="00943949" w:rsidRDefault="00343ECC">
      <w:pPr>
        <w:pStyle w:val="BodyText"/>
        <w:rPr>
          <w:rFonts w:ascii="Arial" w:hAnsi="Arial" w:cs="Arial"/>
          <w:sz w:val="18"/>
          <w:szCs w:val="18"/>
          <w:lang w:val="es-MX"/>
        </w:rPr>
      </w:pPr>
    </w:p>
    <w:p w14:paraId="6CA097F0" w14:textId="69E4A1C5" w:rsidR="00E11C95" w:rsidRPr="00943949" w:rsidRDefault="004316F7">
      <w:pPr>
        <w:pStyle w:val="BodyText"/>
        <w:rPr>
          <w:sz w:val="18"/>
          <w:szCs w:val="18"/>
          <w:lang w:val="es-MX"/>
        </w:rPr>
      </w:pPr>
      <w:r w:rsidRPr="00943949">
        <w:rPr>
          <w:rFonts w:ascii="Arial" w:hAnsi="Arial" w:cs="Arial"/>
          <w:sz w:val="18"/>
          <w:szCs w:val="18"/>
          <w:lang w:val="es-MX"/>
        </w:rPr>
        <w:t xml:space="preserve">El Plan de Colaboración </w:t>
      </w:r>
      <w:r w:rsidR="001E71C0">
        <w:rPr>
          <w:rFonts w:ascii="Arial" w:hAnsi="Arial" w:cs="Arial"/>
          <w:sz w:val="18"/>
          <w:szCs w:val="18"/>
          <w:lang w:val="es-MX"/>
        </w:rPr>
        <w:t xml:space="preserve">actual </w:t>
      </w:r>
      <w:r w:rsidRPr="00943949">
        <w:rPr>
          <w:rFonts w:ascii="Arial" w:hAnsi="Arial" w:cs="Arial"/>
          <w:sz w:val="18"/>
          <w:szCs w:val="18"/>
          <w:lang w:val="es-MX"/>
        </w:rPr>
        <w:t>considera el lugar donde vive el estudiante y la distancia a la escuela, para determinar la elegibilidad de transporte. El plan de colaboración consiste</w:t>
      </w:r>
      <w:r w:rsidR="005E2E0F" w:rsidRPr="00943949">
        <w:rPr>
          <w:rFonts w:ascii="Arial" w:hAnsi="Arial" w:cs="Arial"/>
          <w:sz w:val="18"/>
          <w:szCs w:val="18"/>
          <w:lang w:val="es-MX"/>
        </w:rPr>
        <w:t xml:space="preserve"> en</w:t>
      </w:r>
      <w:r w:rsidRPr="00943949">
        <w:rPr>
          <w:rFonts w:ascii="Arial" w:hAnsi="Arial" w:cs="Arial"/>
          <w:sz w:val="18"/>
          <w:szCs w:val="18"/>
          <w:lang w:val="es-MX"/>
        </w:rPr>
        <w:t xml:space="preserve"> ocho (8) zonas de </w:t>
      </w:r>
      <w:r w:rsidR="005E2E0F" w:rsidRPr="00943949">
        <w:rPr>
          <w:rFonts w:ascii="Arial" w:hAnsi="Arial" w:cs="Arial"/>
          <w:sz w:val="18"/>
          <w:szCs w:val="18"/>
          <w:lang w:val="es-MX"/>
        </w:rPr>
        <w:t>colaboración</w:t>
      </w:r>
      <w:r w:rsidRPr="00943949">
        <w:rPr>
          <w:rFonts w:ascii="Arial" w:hAnsi="Arial" w:cs="Arial"/>
          <w:sz w:val="18"/>
          <w:szCs w:val="18"/>
          <w:lang w:val="es-MX"/>
        </w:rPr>
        <w:t xml:space="preserve"> de escuelas primarias y cuatro (4) zonas de </w:t>
      </w:r>
      <w:r w:rsidR="005E2E0F" w:rsidRPr="00943949">
        <w:rPr>
          <w:rFonts w:ascii="Arial" w:hAnsi="Arial" w:cs="Arial"/>
          <w:sz w:val="18"/>
          <w:szCs w:val="18"/>
          <w:lang w:val="es-MX"/>
        </w:rPr>
        <w:t>colaboración</w:t>
      </w:r>
      <w:r w:rsidRPr="00943949">
        <w:rPr>
          <w:rFonts w:ascii="Arial" w:hAnsi="Arial" w:cs="Arial"/>
          <w:sz w:val="18"/>
          <w:szCs w:val="18"/>
          <w:lang w:val="es-MX"/>
        </w:rPr>
        <w:t xml:space="preserve"> de escuelas secundarias dentro del distrito.</w:t>
      </w:r>
      <w:r w:rsidR="005E2E0F" w:rsidRPr="00943949">
        <w:rPr>
          <w:rFonts w:ascii="Arial" w:hAnsi="Arial" w:cs="Arial"/>
          <w:sz w:val="18"/>
          <w:szCs w:val="18"/>
          <w:lang w:val="es-MX"/>
        </w:rPr>
        <w:t xml:space="preserve"> Su domicilio de residencia y </w:t>
      </w:r>
      <w:r w:rsidR="0035356E" w:rsidRPr="00943949">
        <w:rPr>
          <w:rFonts w:ascii="Arial" w:hAnsi="Arial" w:cs="Arial"/>
          <w:sz w:val="18"/>
          <w:szCs w:val="18"/>
          <w:lang w:val="es-MX"/>
        </w:rPr>
        <w:t xml:space="preserve">su escuela de </w:t>
      </w:r>
      <w:r w:rsidR="005E2E0F" w:rsidRPr="00943949">
        <w:rPr>
          <w:rFonts w:ascii="Arial" w:hAnsi="Arial" w:cs="Arial"/>
          <w:sz w:val="18"/>
          <w:szCs w:val="18"/>
          <w:lang w:val="es-MX"/>
        </w:rPr>
        <w:t>vecindario determina</w:t>
      </w:r>
      <w:r w:rsidR="0035356E" w:rsidRPr="00943949">
        <w:rPr>
          <w:rFonts w:ascii="Arial" w:hAnsi="Arial" w:cs="Arial"/>
          <w:sz w:val="18"/>
          <w:szCs w:val="18"/>
          <w:lang w:val="es-MX"/>
        </w:rPr>
        <w:t>n</w:t>
      </w:r>
      <w:r w:rsidR="005E2E0F" w:rsidRPr="00943949">
        <w:rPr>
          <w:rFonts w:ascii="Arial" w:hAnsi="Arial" w:cs="Arial"/>
          <w:sz w:val="18"/>
          <w:szCs w:val="18"/>
          <w:lang w:val="es-MX"/>
        </w:rPr>
        <w:t xml:space="preserve"> su zona de colaboración. </w:t>
      </w:r>
      <w:r w:rsidR="005E2E0F" w:rsidRPr="00943949">
        <w:rPr>
          <w:rFonts w:ascii="Arial" w:hAnsi="Arial" w:cs="Arial"/>
          <w:b/>
          <w:bCs/>
          <w:sz w:val="18"/>
          <w:szCs w:val="18"/>
          <w:lang w:val="es-MX"/>
        </w:rPr>
        <w:t xml:space="preserve">Si usted ha tenido un cambio en domicilio, por favor comuníquese con la escuela de su estudiante inmediatamente ya que esto puede afectar su Zona de </w:t>
      </w:r>
      <w:r w:rsidR="00835F25" w:rsidRPr="00943949">
        <w:rPr>
          <w:rFonts w:ascii="Arial" w:hAnsi="Arial" w:cs="Arial"/>
          <w:b/>
          <w:bCs/>
          <w:sz w:val="18"/>
          <w:szCs w:val="18"/>
          <w:lang w:val="es-MX"/>
        </w:rPr>
        <w:t>Colaboración</w:t>
      </w:r>
      <w:r w:rsidR="005E2E0F" w:rsidRPr="00943949">
        <w:rPr>
          <w:rFonts w:ascii="Arial" w:hAnsi="Arial" w:cs="Arial"/>
          <w:b/>
          <w:bCs/>
          <w:sz w:val="18"/>
          <w:szCs w:val="18"/>
          <w:lang w:val="es-MX"/>
        </w:rPr>
        <w:t xml:space="preserve"> y la elegibilidad del transporte.</w:t>
      </w:r>
      <w:r w:rsidR="005E2E0F" w:rsidRPr="00943949">
        <w:rPr>
          <w:rFonts w:ascii="Arial" w:hAnsi="Arial" w:cs="Arial"/>
          <w:sz w:val="18"/>
          <w:szCs w:val="18"/>
          <w:lang w:val="es-MX"/>
        </w:rPr>
        <w:t xml:space="preserve"> </w:t>
      </w:r>
      <w:r w:rsidRPr="00943949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2D838358" w14:textId="77777777" w:rsidR="001A796E" w:rsidRPr="00943949" w:rsidRDefault="001A796E">
      <w:pPr>
        <w:pStyle w:val="BodyText"/>
        <w:rPr>
          <w:rFonts w:ascii="Arial" w:hAnsi="Arial" w:cs="Arial"/>
          <w:sz w:val="18"/>
          <w:szCs w:val="18"/>
          <w:lang w:val="es-MX"/>
        </w:rPr>
      </w:pPr>
    </w:p>
    <w:p w14:paraId="6CA097F1" w14:textId="07C313BD" w:rsidR="004177C9" w:rsidRDefault="00AE493E">
      <w:pPr>
        <w:pStyle w:val="BodyText"/>
        <w:rPr>
          <w:rFonts w:ascii="Arial" w:hAnsi="Arial" w:cs="Arial"/>
          <w:sz w:val="18"/>
          <w:szCs w:val="18"/>
          <w:lang w:val="es-MX"/>
        </w:rPr>
      </w:pPr>
      <w:r w:rsidRPr="00943949">
        <w:rPr>
          <w:rFonts w:ascii="Arial" w:hAnsi="Arial" w:cs="Arial"/>
          <w:b/>
          <w:bCs/>
          <w:sz w:val="18"/>
          <w:szCs w:val="18"/>
          <w:lang w:val="es-MX"/>
        </w:rPr>
        <w:t>ZONAS DE COLABORACIÓN DE ESCUELA PRIMARIA</w:t>
      </w:r>
    </w:p>
    <w:p w14:paraId="61D8E4BE" w14:textId="77777777" w:rsidR="006B1C6A" w:rsidRPr="00943949" w:rsidRDefault="006B1C6A">
      <w:pPr>
        <w:pStyle w:val="BodyText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6D18" w:rsidRPr="00943949" w14:paraId="6CA097F6" w14:textId="77777777" w:rsidTr="00D62C90">
        <w:tc>
          <w:tcPr>
            <w:tcW w:w="2337" w:type="dxa"/>
            <w:shd w:val="clear" w:color="auto" w:fill="F2F2F2" w:themeFill="background1" w:themeFillShade="F2"/>
          </w:tcPr>
          <w:p w14:paraId="6CA097F2" w14:textId="2011FF6C" w:rsidR="00890311" w:rsidRPr="00943949" w:rsidRDefault="00AE493E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 xml:space="preserve">Zona de </w:t>
            </w:r>
            <w:r w:rsidR="00984B69"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C</w:t>
            </w: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olaboración de Primaria 1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6CA097F3" w14:textId="38E676C3" w:rsidR="00890311" w:rsidRPr="00943949" w:rsidRDefault="001D2307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Zona de Colaboración de Primaria 2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CA097F4" w14:textId="50CF8224" w:rsidR="00890311" w:rsidRPr="00943949" w:rsidRDefault="001D2307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 xml:space="preserve">Zona de Colaboración de Primaria 3 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CA097F5" w14:textId="1BBA37D4" w:rsidR="00890311" w:rsidRPr="00943949" w:rsidRDefault="001D2307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 xml:space="preserve">Zona de Colaboración de Primaria 4 </w:t>
            </w:r>
          </w:p>
        </w:tc>
      </w:tr>
      <w:tr w:rsidR="00C24006" w:rsidRPr="00943949" w14:paraId="6CA09815" w14:textId="77777777" w:rsidTr="00D62C90">
        <w:trPr>
          <w:trHeight w:val="1808"/>
        </w:trPr>
        <w:tc>
          <w:tcPr>
            <w:tcW w:w="2337" w:type="dxa"/>
          </w:tcPr>
          <w:p w14:paraId="6CA097F7" w14:textId="405C02B6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Belvedere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7F8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Florence K-5</w:t>
            </w:r>
          </w:p>
          <w:p w14:paraId="6CA097F9" w14:textId="150F39EB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Fullerton 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K-5</w:t>
            </w:r>
          </w:p>
          <w:p w14:paraId="6CA097FA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gram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Masters</w:t>
            </w:r>
            <w:proofErr w:type="gram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K-5</w:t>
            </w:r>
          </w:p>
          <w:p w14:paraId="6CA097FB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Prairie </w:t>
            </w: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Wind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K-5</w:t>
            </w:r>
          </w:p>
          <w:p w14:paraId="6CA097FC" w14:textId="6B10E6F8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Saddlebrook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7FD" w14:textId="0F3074EF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Wakonda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</w:tc>
        <w:tc>
          <w:tcPr>
            <w:tcW w:w="2337" w:type="dxa"/>
          </w:tcPr>
          <w:p w14:paraId="6CA097FE" w14:textId="6E3BD7EE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Boyd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7FF" w14:textId="06A17025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Lothrop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K-5</w:t>
            </w:r>
          </w:p>
          <w:p w14:paraId="6CA09800" w14:textId="134C7D80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Miller Park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1" w14:textId="156434E6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Minne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Lusa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2" w14:textId="0DEE3438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Pinewood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3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Ponca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K-5</w:t>
            </w:r>
          </w:p>
          <w:p w14:paraId="6CA09804" w14:textId="2CC9EC08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Sherman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5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Springville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K-5</w:t>
            </w:r>
          </w:p>
        </w:tc>
        <w:tc>
          <w:tcPr>
            <w:tcW w:w="2338" w:type="dxa"/>
          </w:tcPr>
          <w:p w14:paraId="6CA09806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Benson West K-5</w:t>
            </w:r>
          </w:p>
          <w:p w14:paraId="6CA09807" w14:textId="527C8AFA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Central Park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8" w14:textId="22927111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Dodge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9" w14:textId="44D32FF1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Hartman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A" w14:textId="4700D9C1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Mount View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B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Rose Hill K-5</w:t>
            </w:r>
          </w:p>
          <w:p w14:paraId="6CA0980C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Western </w:t>
            </w: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Hills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K-6</w:t>
            </w:r>
          </w:p>
        </w:tc>
        <w:tc>
          <w:tcPr>
            <w:tcW w:w="2338" w:type="dxa"/>
          </w:tcPr>
          <w:p w14:paraId="6CA0980D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Adams K-5</w:t>
            </w:r>
          </w:p>
          <w:p w14:paraId="6CA0980E" w14:textId="7672322B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Druid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Hill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0F" w14:textId="6E7397F8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Fontenelle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10" w14:textId="2460021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King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11" w14:textId="1AA65CD9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Picotte 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K-5</w:t>
            </w:r>
          </w:p>
          <w:p w14:paraId="6CA09812" w14:textId="469C7B7B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Skinner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13" w14:textId="1451B183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Standing Bear 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K-5</w:t>
            </w:r>
          </w:p>
          <w:p w14:paraId="6CA09814" w14:textId="45263071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Sunny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Slope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</w:tc>
      </w:tr>
      <w:tr w:rsidR="00890311" w:rsidRPr="00943949" w14:paraId="6CA09818" w14:textId="77777777" w:rsidTr="00890311">
        <w:trPr>
          <w:trHeight w:val="64"/>
        </w:trPr>
        <w:tc>
          <w:tcPr>
            <w:tcW w:w="9350" w:type="dxa"/>
            <w:gridSpan w:val="4"/>
          </w:tcPr>
          <w:p w14:paraId="6CA09816" w14:textId="1197E087" w:rsidR="00D306D8" w:rsidRPr="00943949" w:rsidRDefault="00D306D8" w:rsidP="00A03D30">
            <w:pPr>
              <w:tabs>
                <w:tab w:val="left" w:pos="576"/>
              </w:tabs>
              <w:ind w:right="-23"/>
              <w:jc w:val="center"/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</w:pPr>
            <w:r w:rsidRPr="00943949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>Wilson Focus</w:t>
            </w:r>
            <w:r w:rsidR="00783A24" w:rsidRPr="00943949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 xml:space="preserve"> (3</w:t>
            </w:r>
            <w:r w:rsidR="00177589" w:rsidRPr="00943949">
              <w:rPr>
                <w:rFonts w:ascii="Arial" w:eastAsia="Geneva" w:hAnsi="Arial" w:cs="Arial"/>
                <w:i/>
                <w:iCs/>
                <w:sz w:val="18"/>
                <w:szCs w:val="18"/>
                <w:vertAlign w:val="superscript"/>
                <w:lang w:val="es-MX"/>
              </w:rPr>
              <w:t>o</w:t>
            </w:r>
            <w:r w:rsidR="00783A24" w:rsidRPr="00943949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>-6</w:t>
            </w:r>
            <w:r w:rsidR="00177589" w:rsidRPr="00943949">
              <w:rPr>
                <w:rFonts w:ascii="Arial" w:eastAsia="Geneva" w:hAnsi="Arial" w:cs="Arial"/>
                <w:i/>
                <w:iCs/>
                <w:sz w:val="18"/>
                <w:szCs w:val="18"/>
                <w:vertAlign w:val="superscript"/>
                <w:lang w:val="es-MX"/>
              </w:rPr>
              <w:t>o</w:t>
            </w:r>
            <w:r w:rsidR="00783A24" w:rsidRPr="00943949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>)</w:t>
            </w:r>
            <w:r w:rsidR="00177589" w:rsidRPr="00943949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 xml:space="preserve"> continuar</w:t>
            </w:r>
            <w:r w:rsidR="0011424C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>á</w:t>
            </w:r>
            <w:r w:rsidR="00177589" w:rsidRPr="00943949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 xml:space="preserve"> como una Escuela Especiali</w:t>
            </w:r>
            <w:r w:rsidR="009F3792" w:rsidRPr="00943949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>zada a nivel del Distrito. Las familias pueden aplicar a Wilson Focus comenzando en el tercer grado.</w:t>
            </w:r>
            <w:r w:rsidR="003D5A8B" w:rsidRPr="00943949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 xml:space="preserve"> </w:t>
            </w:r>
            <w:r w:rsidR="0021746B" w:rsidRPr="0021746B">
              <w:rPr>
                <w:rFonts w:ascii="Arial" w:eastAsia="Geneva" w:hAnsi="Arial" w:cs="Arial"/>
                <w:i/>
                <w:iCs/>
                <w:sz w:val="18"/>
                <w:szCs w:val="18"/>
                <w:lang w:val="es-MX"/>
              </w:rPr>
              <w:t>Más información disponible en wilsonfocus.ops.org o llame a Wilson al 531-299-2260</w:t>
            </w:r>
          </w:p>
          <w:p w14:paraId="6CA09817" w14:textId="77777777" w:rsidR="00D306D8" w:rsidRPr="00943949" w:rsidRDefault="00D306D8" w:rsidP="00890311">
            <w:pPr>
              <w:tabs>
                <w:tab w:val="left" w:pos="576"/>
              </w:tabs>
              <w:ind w:right="-23"/>
              <w:rPr>
                <w:rFonts w:ascii="Geneva" w:eastAsia="Geneva" w:hAnsi="Geneva" w:cs="Geneva"/>
                <w:i/>
                <w:iCs/>
                <w:sz w:val="16"/>
                <w:szCs w:val="16"/>
                <w:lang w:val="es-MX"/>
              </w:rPr>
            </w:pPr>
          </w:p>
        </w:tc>
      </w:tr>
      <w:tr w:rsidR="00DC6D18" w:rsidRPr="00943949" w14:paraId="6CA0981D" w14:textId="77777777" w:rsidTr="00D62C90">
        <w:tc>
          <w:tcPr>
            <w:tcW w:w="2337" w:type="dxa"/>
            <w:shd w:val="clear" w:color="auto" w:fill="F2F2F2" w:themeFill="background1" w:themeFillShade="F2"/>
          </w:tcPr>
          <w:p w14:paraId="5D234F10" w14:textId="77777777" w:rsidR="00C24006" w:rsidRPr="00943949" w:rsidRDefault="00DC6D18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Zona de Colaboración</w:t>
            </w:r>
          </w:p>
          <w:p w14:paraId="6CA09819" w14:textId="13A7D161" w:rsidR="00890311" w:rsidRPr="00943949" w:rsidRDefault="00C24006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De Primaria 5</w:t>
            </w:r>
            <w:r w:rsidR="00DC6D18"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6CA0981A" w14:textId="7AD99866" w:rsidR="00890311" w:rsidRPr="00943949" w:rsidRDefault="00C24006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Zona de Colaboración de Primaria</w:t>
            </w:r>
            <w:r w:rsidR="00890311"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 xml:space="preserve"> 6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CA0981B" w14:textId="59C2ED3B" w:rsidR="00890311" w:rsidRPr="00943949" w:rsidRDefault="00C24006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 xml:space="preserve">Zona de Colaboración de Primaria </w:t>
            </w:r>
            <w:r w:rsidR="00890311"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7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CA0981C" w14:textId="3471C16F" w:rsidR="00890311" w:rsidRPr="00943949" w:rsidRDefault="00C24006" w:rsidP="00890311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Zona de Colaboración de Primaria 8</w:t>
            </w:r>
          </w:p>
        </w:tc>
      </w:tr>
      <w:tr w:rsidR="00C24006" w:rsidRPr="00943949" w14:paraId="6CA0983E" w14:textId="77777777" w:rsidTr="00D62C90">
        <w:tc>
          <w:tcPr>
            <w:tcW w:w="2337" w:type="dxa"/>
          </w:tcPr>
          <w:p w14:paraId="6CA0981E" w14:textId="2EDCC054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Belle Ryan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6CA0981F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Catlin</w:t>
            </w:r>
            <w:proofErr w:type="spellEnd"/>
            <w:r w:rsidR="00684302"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9524AB" w:rsidRPr="00943949">
              <w:rPr>
                <w:rFonts w:ascii="Geneva" w:hAnsi="Geneva"/>
                <w:sz w:val="20"/>
                <w:szCs w:val="20"/>
                <w:lang w:val="es-MX"/>
              </w:rPr>
              <w:t>K-5</w:t>
            </w:r>
          </w:p>
          <w:p w14:paraId="6CA09820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Dundee K-6</w:t>
            </w:r>
          </w:p>
          <w:p w14:paraId="6CA09821" w14:textId="3A9E57AF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Field Club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22" w14:textId="1C79D57D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Jackson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6CA09823" w14:textId="5D71941D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Liberty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18B7D6AF" w14:textId="5FB3B83C" w:rsidR="00D45A73" w:rsidRPr="00943949" w:rsidRDefault="00D45A73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FA6F25">
              <w:rPr>
                <w:rFonts w:ascii="Geneva" w:hAnsi="Geneva"/>
                <w:sz w:val="20"/>
                <w:szCs w:val="20"/>
                <w:lang w:val="es-MX"/>
              </w:rPr>
              <w:t xml:space="preserve">Pine </w:t>
            </w:r>
            <w:r w:rsidRPr="00943949">
              <w:rPr>
                <w:rFonts w:ascii="Geneva" w:hAnsi="Geneva"/>
                <w:i/>
                <w:iCs/>
                <w:sz w:val="20"/>
                <w:szCs w:val="20"/>
                <w:lang w:val="es-MX"/>
              </w:rPr>
              <w:t>K-5</w:t>
            </w:r>
          </w:p>
          <w:p w14:paraId="6CA09824" w14:textId="21E7162C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Walnut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Hill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6CA09825" w14:textId="71EB45CC" w:rsidR="00486F37" w:rsidRPr="00943949" w:rsidRDefault="00890311" w:rsidP="00D45A73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Washington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</w:tc>
        <w:tc>
          <w:tcPr>
            <w:tcW w:w="2337" w:type="dxa"/>
          </w:tcPr>
          <w:p w14:paraId="6CA09826" w14:textId="0BAE3A94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Conestoga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6CA09827" w14:textId="36C28353" w:rsidR="00890311" w:rsidRPr="00943949" w:rsidRDefault="009524AB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Edison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28" w14:textId="0B351B9D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Franklin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000E02C8" w14:textId="348D616A" w:rsidR="007D3C4F" w:rsidRPr="00943949" w:rsidRDefault="007D3C4F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Gifford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Park K-6</w:t>
            </w:r>
          </w:p>
          <w:p w14:paraId="6CA09829" w14:textId="7CF16A7E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Harrison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6CA0982A" w14:textId="1CC19692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Joslyn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="009524AB"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2B" w14:textId="05B51D7A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Kellom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6CA0982C" w14:textId="650323FE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Kennedy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2D" w14:textId="3C1684AD" w:rsidR="00B36DEB" w:rsidRPr="00943949" w:rsidRDefault="00B36DEB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</w:p>
        </w:tc>
        <w:tc>
          <w:tcPr>
            <w:tcW w:w="2338" w:type="dxa"/>
          </w:tcPr>
          <w:p w14:paraId="6CA0982E" w14:textId="696AAAB0" w:rsidR="00890311" w:rsidRPr="00943949" w:rsidRDefault="00890311" w:rsidP="00890311">
            <w:pPr>
              <w:jc w:val="center"/>
              <w:rPr>
                <w:rFonts w:ascii="Geneva" w:hAnsi="Geneva"/>
                <w:sz w:val="18"/>
                <w:szCs w:val="18"/>
                <w:lang w:val="es-MX"/>
              </w:rPr>
            </w:pPr>
            <w:r w:rsidRPr="00943949">
              <w:rPr>
                <w:rFonts w:ascii="Geneva" w:hAnsi="Geneva"/>
                <w:sz w:val="18"/>
                <w:szCs w:val="18"/>
                <w:lang w:val="es-MX"/>
              </w:rPr>
              <w:t xml:space="preserve">Ashland Park/Robbins </w:t>
            </w:r>
            <w:r w:rsidR="006072A2">
              <w:rPr>
                <w:rFonts w:ascii="Geneva" w:hAnsi="Geneva"/>
                <w:sz w:val="18"/>
                <w:szCs w:val="18"/>
                <w:lang w:val="es-MX"/>
              </w:rPr>
              <w:t>K</w:t>
            </w:r>
            <w:r w:rsidRPr="00943949">
              <w:rPr>
                <w:rFonts w:ascii="Geneva" w:hAnsi="Geneva"/>
                <w:sz w:val="18"/>
                <w:szCs w:val="18"/>
                <w:lang w:val="es-MX"/>
              </w:rPr>
              <w:t>-</w:t>
            </w:r>
            <w:r w:rsidR="00FA6F25">
              <w:rPr>
                <w:rFonts w:ascii="Geneva" w:hAnsi="Geneva"/>
                <w:sz w:val="18"/>
                <w:szCs w:val="18"/>
                <w:lang w:val="es-MX"/>
              </w:rPr>
              <w:t>5</w:t>
            </w:r>
          </w:p>
          <w:p w14:paraId="6CA0982F" w14:textId="36FAB28D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Beals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-6</w:t>
            </w:r>
          </w:p>
          <w:p w14:paraId="6CA09830" w14:textId="77777777" w:rsidR="00890311" w:rsidRPr="00943949" w:rsidRDefault="009524AB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Crestridge K-5</w:t>
            </w:r>
          </w:p>
          <w:p w14:paraId="6CA09831" w14:textId="5C14E908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Gateway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  <w:p w14:paraId="6CA09832" w14:textId="16305DBC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Highland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  <w:p w14:paraId="6CA09833" w14:textId="0F23F592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Indian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Hill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  <w:p w14:paraId="6CA09834" w14:textId="77777777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Jefferson K-6</w:t>
            </w:r>
          </w:p>
          <w:p w14:paraId="6CA09835" w14:textId="3E371854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Oak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Valley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9524AB" w:rsidRPr="00943949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</w:tc>
        <w:tc>
          <w:tcPr>
            <w:tcW w:w="2338" w:type="dxa"/>
          </w:tcPr>
          <w:p w14:paraId="6CA09836" w14:textId="29480D58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Bancroft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675A62" w:rsidRPr="00943949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  <w:p w14:paraId="6CA09837" w14:textId="1A906582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Castelar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6CA09838" w14:textId="25B74C3E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Chandler View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  <w:p w14:paraId="6CA09839" w14:textId="0661F3B9" w:rsidR="00890311" w:rsidRPr="00943949" w:rsidRDefault="009524AB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Columbian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-5</w:t>
            </w:r>
          </w:p>
          <w:p w14:paraId="0EDE2DF3" w14:textId="7C95813D" w:rsidR="00D45A73" w:rsidRPr="00943949" w:rsidRDefault="00D45A73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FA6F25">
              <w:rPr>
                <w:rFonts w:ascii="Geneva" w:hAnsi="Geneva"/>
                <w:sz w:val="20"/>
                <w:szCs w:val="20"/>
                <w:lang w:val="es-MX"/>
              </w:rPr>
              <w:t xml:space="preserve">Forest </w:t>
            </w:r>
            <w:proofErr w:type="spellStart"/>
            <w:r w:rsidRPr="00FA6F25">
              <w:rPr>
                <w:rFonts w:ascii="Geneva" w:hAnsi="Geneva"/>
                <w:sz w:val="20"/>
                <w:szCs w:val="20"/>
                <w:lang w:val="es-MX"/>
              </w:rPr>
              <w:t>Station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K-5</w:t>
            </w:r>
          </w:p>
          <w:p w14:paraId="6CA0983A" w14:textId="17ACC75F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Gilder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K-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  <w:p w14:paraId="6CA0983B" w14:textId="1AF61DB0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Gomez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Heritage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675A62" w:rsidRPr="00943949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  <w:p w14:paraId="6CA0983C" w14:textId="50DC109C" w:rsidR="00890311" w:rsidRPr="00943949" w:rsidRDefault="00890311" w:rsidP="00890311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>Pawnee</w:t>
            </w:r>
            <w:proofErr w:type="spellEnd"/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FA6F25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  <w:p w14:paraId="6CA0983D" w14:textId="6E5BB057" w:rsidR="00486F37" w:rsidRPr="00943949" w:rsidRDefault="00890311" w:rsidP="00D45A73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sz w:val="20"/>
                <w:szCs w:val="20"/>
                <w:lang w:val="es-MX"/>
              </w:rPr>
              <w:t xml:space="preserve">Spring Lake </w:t>
            </w:r>
            <w:r w:rsidR="006072A2">
              <w:rPr>
                <w:rFonts w:ascii="Geneva" w:hAnsi="Geneva"/>
                <w:sz w:val="20"/>
                <w:szCs w:val="20"/>
                <w:lang w:val="es-MX"/>
              </w:rPr>
              <w:t>K</w:t>
            </w:r>
            <w:r w:rsidRPr="00943949">
              <w:rPr>
                <w:rFonts w:ascii="Geneva" w:hAnsi="Geneva"/>
                <w:sz w:val="20"/>
                <w:szCs w:val="20"/>
                <w:lang w:val="es-MX"/>
              </w:rPr>
              <w:t>-</w:t>
            </w:r>
            <w:r w:rsidR="00675A62" w:rsidRPr="00943949">
              <w:rPr>
                <w:rFonts w:ascii="Geneva" w:hAnsi="Geneva"/>
                <w:sz w:val="20"/>
                <w:szCs w:val="20"/>
                <w:lang w:val="es-MX"/>
              </w:rPr>
              <w:t>5</w:t>
            </w:r>
          </w:p>
        </w:tc>
      </w:tr>
    </w:tbl>
    <w:p w14:paraId="6CA09841" w14:textId="77777777" w:rsidR="004177C9" w:rsidRPr="00943949" w:rsidRDefault="004177C9" w:rsidP="00284E04">
      <w:pPr>
        <w:rPr>
          <w:sz w:val="20"/>
          <w:szCs w:val="20"/>
          <w:lang w:val="es-MX"/>
        </w:rPr>
      </w:pPr>
    </w:p>
    <w:p w14:paraId="391A0AE4" w14:textId="77777777" w:rsidR="006B1C6A" w:rsidRDefault="006255F2" w:rsidP="00284E04">
      <w:pPr>
        <w:rPr>
          <w:rFonts w:ascii="Arial" w:hAnsi="Arial" w:cs="Arial"/>
          <w:b/>
          <w:sz w:val="18"/>
          <w:szCs w:val="18"/>
          <w:lang w:val="es-MX"/>
        </w:rPr>
      </w:pPr>
      <w:r w:rsidRPr="00943949">
        <w:rPr>
          <w:rFonts w:ascii="Arial" w:hAnsi="Arial" w:cs="Arial"/>
          <w:b/>
          <w:sz w:val="18"/>
          <w:szCs w:val="18"/>
          <w:lang w:val="es-MX"/>
        </w:rPr>
        <w:t>ZONAS DE COLABORACIÓN DE ESCUELA SECUNDARIA</w:t>
      </w:r>
    </w:p>
    <w:p w14:paraId="6CA09843" w14:textId="50B7E005" w:rsidR="00284E04" w:rsidRPr="006B1C6A" w:rsidRDefault="006255F2" w:rsidP="00284E04">
      <w:pPr>
        <w:rPr>
          <w:rFonts w:ascii="Arial" w:hAnsi="Arial" w:cs="Arial"/>
          <w:bCs/>
          <w:sz w:val="18"/>
          <w:szCs w:val="18"/>
          <w:lang w:val="es-MX"/>
        </w:rPr>
      </w:pPr>
      <w:r w:rsidRPr="00943949">
        <w:rPr>
          <w:rFonts w:ascii="Arial" w:hAnsi="Arial" w:cs="Arial"/>
          <w:bCs/>
          <w:sz w:val="18"/>
          <w:szCs w:val="18"/>
          <w:lang w:val="es-MX"/>
        </w:rPr>
        <w:t xml:space="preserve">  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0B0838" w:rsidRPr="00943949" w14:paraId="65082C4A" w14:textId="77777777" w:rsidTr="00B24648">
        <w:trPr>
          <w:trHeight w:val="434"/>
        </w:trPr>
        <w:tc>
          <w:tcPr>
            <w:tcW w:w="2334" w:type="dxa"/>
            <w:shd w:val="clear" w:color="auto" w:fill="F2F2F2" w:themeFill="background1" w:themeFillShade="F2"/>
          </w:tcPr>
          <w:p w14:paraId="39A7751D" w14:textId="7EB1CEB7" w:rsidR="000B0838" w:rsidRPr="00943949" w:rsidRDefault="006255F2" w:rsidP="000B0838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 xml:space="preserve">Zona de Colaboración de Secundaria </w:t>
            </w:r>
            <w:r w:rsidR="000B0838"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2334" w:type="dxa"/>
            <w:shd w:val="clear" w:color="auto" w:fill="F2F2F2" w:themeFill="background1" w:themeFillShade="F2"/>
          </w:tcPr>
          <w:p w14:paraId="6844B937" w14:textId="56D71C81" w:rsidR="000B0838" w:rsidRPr="00943949" w:rsidRDefault="00100BFD" w:rsidP="000B0838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 xml:space="preserve">Zona de Colaboración de Secundaria </w:t>
            </w:r>
            <w:r w:rsidR="000B0838"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2F827176" w14:textId="210D7BE0" w:rsidR="000B0838" w:rsidRPr="00943949" w:rsidRDefault="00100BFD" w:rsidP="000B0838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Zona de Colaboración de Secundaria 3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3A4786B9" w14:textId="28DD6074" w:rsidR="000B0838" w:rsidRPr="00943949" w:rsidRDefault="00100BFD" w:rsidP="000B0838">
            <w:pPr>
              <w:jc w:val="center"/>
              <w:rPr>
                <w:rFonts w:ascii="Geneva" w:hAnsi="Geneva"/>
                <w:b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b/>
                <w:sz w:val="20"/>
                <w:szCs w:val="20"/>
                <w:lang w:val="es-MX"/>
              </w:rPr>
              <w:t>Zona de Colaboración de Secundaria 4</w:t>
            </w:r>
          </w:p>
        </w:tc>
      </w:tr>
      <w:tr w:rsidR="000B0838" w:rsidRPr="00943949" w14:paraId="6C7BDFCC" w14:textId="77777777" w:rsidTr="00B24648">
        <w:trPr>
          <w:trHeight w:val="880"/>
        </w:trPr>
        <w:tc>
          <w:tcPr>
            <w:tcW w:w="2334" w:type="dxa"/>
          </w:tcPr>
          <w:p w14:paraId="0597FEDC" w14:textId="77777777" w:rsidR="000B0838" w:rsidRPr="008E4914" w:rsidRDefault="000B0838" w:rsidP="000B0838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8E4914">
              <w:rPr>
                <w:rFonts w:ascii="Geneva" w:hAnsi="Geneva"/>
                <w:sz w:val="20"/>
                <w:szCs w:val="20"/>
                <w:lang w:val="es-MX"/>
              </w:rPr>
              <w:t>Davis 6-8</w:t>
            </w:r>
          </w:p>
          <w:p w14:paraId="3318E795" w14:textId="77777777" w:rsidR="000B0838" w:rsidRPr="008E4914" w:rsidRDefault="000B0838" w:rsidP="000B0838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8E4914">
              <w:rPr>
                <w:rFonts w:ascii="Geneva" w:hAnsi="Geneva"/>
                <w:sz w:val="20"/>
                <w:szCs w:val="20"/>
                <w:lang w:val="es-MX"/>
              </w:rPr>
              <w:t>Hale 6-8</w:t>
            </w:r>
          </w:p>
          <w:p w14:paraId="5D7918AB" w14:textId="1F1F94DE" w:rsidR="000B0838" w:rsidRPr="00D00413" w:rsidRDefault="000B0838" w:rsidP="000B0838">
            <w:pPr>
              <w:jc w:val="center"/>
              <w:rPr>
                <w:rFonts w:ascii="Geneva" w:hAnsi="Geneva"/>
                <w:bCs/>
                <w:sz w:val="20"/>
                <w:szCs w:val="20"/>
                <w:lang w:val="es-MX"/>
              </w:rPr>
            </w:pPr>
            <w:r w:rsidRPr="00D00413">
              <w:rPr>
                <w:rFonts w:ascii="Geneva" w:hAnsi="Geneva"/>
                <w:bCs/>
                <w:sz w:val="20"/>
                <w:szCs w:val="20"/>
                <w:lang w:val="es-MX"/>
              </w:rPr>
              <w:t xml:space="preserve">King </w:t>
            </w:r>
            <w:proofErr w:type="spellStart"/>
            <w:r w:rsidRPr="00D00413">
              <w:rPr>
                <w:rFonts w:ascii="Geneva" w:hAnsi="Geneva"/>
                <w:bCs/>
                <w:sz w:val="20"/>
                <w:szCs w:val="20"/>
                <w:lang w:val="es-MX"/>
              </w:rPr>
              <w:t>Science</w:t>
            </w:r>
            <w:proofErr w:type="spellEnd"/>
            <w:r w:rsidRPr="00D00413">
              <w:rPr>
                <w:rFonts w:ascii="Geneva" w:hAnsi="Geneva"/>
                <w:bCs/>
                <w:sz w:val="20"/>
                <w:szCs w:val="20"/>
                <w:lang w:val="es-MX"/>
              </w:rPr>
              <w:t xml:space="preserve">* </w:t>
            </w:r>
            <w:r w:rsidR="00F34FC7" w:rsidRPr="00D00413">
              <w:rPr>
                <w:rFonts w:ascii="Geneva" w:hAnsi="Geneva"/>
                <w:bCs/>
                <w:sz w:val="20"/>
                <w:szCs w:val="20"/>
                <w:lang w:val="es-MX"/>
              </w:rPr>
              <w:t>6-8</w:t>
            </w:r>
          </w:p>
          <w:p w14:paraId="09B43449" w14:textId="77777777" w:rsidR="000B0838" w:rsidRPr="00943949" w:rsidRDefault="000B0838" w:rsidP="000B0838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proofErr w:type="spellStart"/>
            <w:r w:rsidRPr="00D00413">
              <w:rPr>
                <w:rFonts w:ascii="Geneva" w:hAnsi="Geneva"/>
                <w:bCs/>
                <w:sz w:val="20"/>
                <w:szCs w:val="20"/>
                <w:lang w:val="es-MX"/>
              </w:rPr>
              <w:t>McMillan</w:t>
            </w:r>
            <w:proofErr w:type="spellEnd"/>
            <w:r w:rsidRPr="00D00413">
              <w:rPr>
                <w:rFonts w:ascii="Geneva" w:hAnsi="Geneva"/>
                <w:bCs/>
                <w:sz w:val="20"/>
                <w:szCs w:val="20"/>
                <w:lang w:val="es-MX"/>
              </w:rPr>
              <w:t xml:space="preserve"> 6-8</w:t>
            </w:r>
          </w:p>
        </w:tc>
        <w:tc>
          <w:tcPr>
            <w:tcW w:w="2334" w:type="dxa"/>
          </w:tcPr>
          <w:p w14:paraId="61469807" w14:textId="7C950769" w:rsidR="000B0838" w:rsidRPr="00943949" w:rsidRDefault="000B0838" w:rsidP="000B0838">
            <w:pPr>
              <w:jc w:val="center"/>
              <w:rPr>
                <w:rFonts w:ascii="Geneva" w:hAnsi="Geneva"/>
                <w:iCs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iCs/>
                <w:sz w:val="20"/>
                <w:szCs w:val="20"/>
                <w:lang w:val="es-MX"/>
              </w:rPr>
              <w:t xml:space="preserve">Alice Buffett </w:t>
            </w:r>
            <w:r w:rsidR="00F34FC7">
              <w:rPr>
                <w:rFonts w:ascii="Geneva" w:hAnsi="Geneva"/>
                <w:iCs/>
                <w:sz w:val="20"/>
                <w:szCs w:val="20"/>
                <w:lang w:val="es-MX"/>
              </w:rPr>
              <w:t>6-8</w:t>
            </w:r>
          </w:p>
          <w:p w14:paraId="6C4337A1" w14:textId="47B9FD6D" w:rsidR="000B0838" w:rsidRPr="00D00413" w:rsidRDefault="000B0838" w:rsidP="000B0838">
            <w:pPr>
              <w:jc w:val="center"/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</w:pPr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King </w:t>
            </w:r>
            <w:proofErr w:type="spellStart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Science</w:t>
            </w:r>
            <w:proofErr w:type="spellEnd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* </w:t>
            </w:r>
            <w:r w:rsidR="00F34FC7"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6-8</w:t>
            </w:r>
          </w:p>
          <w:p w14:paraId="69BA1BB0" w14:textId="77777777" w:rsidR="000B0838" w:rsidRPr="00943949" w:rsidRDefault="000B0838" w:rsidP="000B0838">
            <w:pPr>
              <w:jc w:val="center"/>
              <w:rPr>
                <w:rFonts w:ascii="Geneva" w:hAnsi="Geneva"/>
                <w:iCs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iCs/>
                <w:sz w:val="20"/>
                <w:szCs w:val="20"/>
                <w:lang w:val="es-MX"/>
              </w:rPr>
              <w:t>Monroe 6-8</w:t>
            </w:r>
          </w:p>
          <w:p w14:paraId="23C5270D" w14:textId="77777777" w:rsidR="000B0838" w:rsidRPr="00943949" w:rsidRDefault="000B0838" w:rsidP="000B0838">
            <w:pPr>
              <w:jc w:val="center"/>
              <w:rPr>
                <w:rFonts w:ascii="Geneva" w:hAnsi="Geneva"/>
                <w:i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iCs/>
                <w:sz w:val="20"/>
                <w:szCs w:val="20"/>
                <w:lang w:val="es-MX"/>
              </w:rPr>
              <w:t>Morton 6-8</w:t>
            </w:r>
          </w:p>
        </w:tc>
        <w:tc>
          <w:tcPr>
            <w:tcW w:w="2335" w:type="dxa"/>
          </w:tcPr>
          <w:p w14:paraId="5D77D7B7" w14:textId="01997FBA" w:rsidR="000B0838" w:rsidRPr="00D00413" w:rsidRDefault="000B0838" w:rsidP="000B0838">
            <w:pPr>
              <w:jc w:val="center"/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</w:pPr>
            <w:proofErr w:type="spellStart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B</w:t>
            </w:r>
            <w:r w:rsidR="00F34FC7"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luestem</w:t>
            </w:r>
            <w:proofErr w:type="spellEnd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 6-</w:t>
            </w:r>
            <w:r w:rsidR="00C03762"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8</w:t>
            </w:r>
          </w:p>
          <w:p w14:paraId="599B77F2" w14:textId="2C2961E1" w:rsidR="000B0838" w:rsidRPr="00D00413" w:rsidRDefault="000B0838" w:rsidP="000B0838">
            <w:pPr>
              <w:jc w:val="center"/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</w:pPr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King </w:t>
            </w:r>
            <w:proofErr w:type="spellStart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Science</w:t>
            </w:r>
            <w:proofErr w:type="spellEnd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* </w:t>
            </w:r>
            <w:r w:rsidR="00F34FC7"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6-8</w:t>
            </w:r>
          </w:p>
          <w:p w14:paraId="3C557168" w14:textId="77777777" w:rsidR="000B0838" w:rsidRPr="00943949" w:rsidRDefault="000B0838" w:rsidP="000B0838">
            <w:pPr>
              <w:jc w:val="center"/>
              <w:rPr>
                <w:rFonts w:ascii="Geneva" w:hAnsi="Geneva"/>
                <w:iCs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iCs/>
                <w:sz w:val="20"/>
                <w:szCs w:val="20"/>
                <w:lang w:val="es-MX"/>
              </w:rPr>
              <w:t>Lewis &amp; Clark 6-8</w:t>
            </w:r>
          </w:p>
          <w:p w14:paraId="34EC6B3D" w14:textId="77777777" w:rsidR="000B0838" w:rsidRPr="00943949" w:rsidRDefault="000B0838" w:rsidP="000B0838">
            <w:pPr>
              <w:jc w:val="center"/>
              <w:rPr>
                <w:rFonts w:ascii="Geneva" w:hAnsi="Geneva"/>
                <w:sz w:val="20"/>
                <w:szCs w:val="20"/>
                <w:lang w:val="es-MX"/>
              </w:rPr>
            </w:pPr>
            <w:r w:rsidRPr="00943949">
              <w:rPr>
                <w:rFonts w:ascii="Geneva" w:hAnsi="Geneva"/>
                <w:iCs/>
                <w:sz w:val="20"/>
                <w:szCs w:val="20"/>
                <w:lang w:val="es-MX"/>
              </w:rPr>
              <w:t>Norris 6-8</w:t>
            </w:r>
          </w:p>
        </w:tc>
        <w:tc>
          <w:tcPr>
            <w:tcW w:w="2335" w:type="dxa"/>
          </w:tcPr>
          <w:p w14:paraId="6CDACF6F" w14:textId="4A9CC9EE" w:rsidR="000B0838" w:rsidRPr="00D00413" w:rsidRDefault="000B0838" w:rsidP="000B0838">
            <w:pPr>
              <w:jc w:val="center"/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</w:pPr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Beveridge 6-8</w:t>
            </w:r>
          </w:p>
          <w:p w14:paraId="2154D215" w14:textId="6033C55B" w:rsidR="000B0838" w:rsidRPr="00D00413" w:rsidRDefault="000B0838" w:rsidP="000B0838">
            <w:pPr>
              <w:jc w:val="center"/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</w:pPr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Bryan </w:t>
            </w:r>
            <w:r w:rsidR="00291211"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6</w:t>
            </w:r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-8</w:t>
            </w:r>
          </w:p>
          <w:p w14:paraId="4E0C33BD" w14:textId="04AF702E" w:rsidR="000B0838" w:rsidRPr="00D00413" w:rsidRDefault="000B0838" w:rsidP="000B0838">
            <w:pPr>
              <w:jc w:val="center"/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</w:pPr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King </w:t>
            </w:r>
            <w:proofErr w:type="spellStart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Science</w:t>
            </w:r>
            <w:proofErr w:type="spellEnd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* </w:t>
            </w:r>
            <w:r w:rsidR="00F34FC7"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6-8</w:t>
            </w:r>
          </w:p>
          <w:p w14:paraId="4529B7C5" w14:textId="77777777" w:rsidR="000B0838" w:rsidRPr="00943949" w:rsidRDefault="000B0838" w:rsidP="000B0838">
            <w:pPr>
              <w:jc w:val="center"/>
              <w:rPr>
                <w:rFonts w:ascii="Geneva" w:hAnsi="Geneva"/>
                <w:i/>
                <w:sz w:val="20"/>
                <w:szCs w:val="20"/>
                <w:lang w:val="es-MX"/>
              </w:rPr>
            </w:pPr>
            <w:proofErr w:type="spellStart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>Marrs</w:t>
            </w:r>
            <w:proofErr w:type="spellEnd"/>
            <w:r w:rsidRPr="00D00413">
              <w:rPr>
                <w:rFonts w:ascii="Geneva" w:hAnsi="Geneva"/>
                <w:bCs/>
                <w:iCs/>
                <w:sz w:val="20"/>
                <w:szCs w:val="20"/>
                <w:lang w:val="es-MX"/>
              </w:rPr>
              <w:t xml:space="preserve"> 6-8</w:t>
            </w:r>
          </w:p>
        </w:tc>
      </w:tr>
      <w:tr w:rsidR="000B0838" w:rsidRPr="00943949" w14:paraId="086E0DFA" w14:textId="77777777" w:rsidTr="00481E8A">
        <w:trPr>
          <w:trHeight w:val="1052"/>
        </w:trPr>
        <w:tc>
          <w:tcPr>
            <w:tcW w:w="9338" w:type="dxa"/>
            <w:gridSpan w:val="4"/>
          </w:tcPr>
          <w:p w14:paraId="791F9DD2" w14:textId="77777777" w:rsidR="00F34FC7" w:rsidRPr="001E71C0" w:rsidRDefault="00100BFD" w:rsidP="00100BF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E71C0">
              <w:rPr>
                <w:rFonts w:ascii="Arial" w:hAnsi="Arial" w:cs="Arial"/>
                <w:sz w:val="16"/>
                <w:szCs w:val="16"/>
                <w:lang w:val="es-MX"/>
              </w:rPr>
              <w:t>*</w:t>
            </w:r>
            <w:r w:rsidRPr="001E71C0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King </w:t>
            </w:r>
            <w:proofErr w:type="spellStart"/>
            <w:r w:rsidRPr="001E71C0">
              <w:rPr>
                <w:rFonts w:ascii="Arial" w:hAnsi="Arial" w:cs="Arial"/>
                <w:b/>
                <w:sz w:val="16"/>
                <w:szCs w:val="16"/>
                <w:lang w:val="es-MX"/>
              </w:rPr>
              <w:t>Science</w:t>
            </w:r>
            <w:proofErr w:type="spellEnd"/>
            <w:r w:rsidRPr="001E71C0">
              <w:rPr>
                <w:rFonts w:ascii="Arial" w:hAnsi="Arial" w:cs="Arial"/>
                <w:sz w:val="16"/>
                <w:szCs w:val="16"/>
                <w:lang w:val="es-MX"/>
              </w:rPr>
              <w:t xml:space="preserve"> es una escuela </w:t>
            </w:r>
            <w:proofErr w:type="spellStart"/>
            <w:r w:rsidR="00A66E4D" w:rsidRPr="001E71C0">
              <w:rPr>
                <w:rFonts w:ascii="Arial" w:hAnsi="Arial" w:cs="Arial"/>
                <w:sz w:val="16"/>
                <w:szCs w:val="16"/>
                <w:lang w:val="es-MX"/>
              </w:rPr>
              <w:t>M</w:t>
            </w:r>
            <w:r w:rsidRPr="001E71C0">
              <w:rPr>
                <w:rFonts w:ascii="Arial" w:hAnsi="Arial" w:cs="Arial"/>
                <w:sz w:val="16"/>
                <w:szCs w:val="16"/>
                <w:lang w:val="es-MX"/>
              </w:rPr>
              <w:t>agnet</w:t>
            </w:r>
            <w:proofErr w:type="spellEnd"/>
            <w:r w:rsidRPr="001E71C0">
              <w:rPr>
                <w:rFonts w:ascii="Arial" w:hAnsi="Arial" w:cs="Arial"/>
                <w:sz w:val="16"/>
                <w:szCs w:val="16"/>
                <w:lang w:val="es-MX"/>
              </w:rPr>
              <w:t xml:space="preserve"> del distrito y es por lo tanto una escuela de colaboración en cada zona; sin embargo, los </w:t>
            </w:r>
          </w:p>
          <w:p w14:paraId="041CCD20" w14:textId="77777777" w:rsidR="00F34FC7" w:rsidRPr="001E71C0" w:rsidRDefault="00F34FC7" w:rsidP="00100BF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E71C0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  </w:t>
            </w:r>
            <w:r w:rsidR="00100BFD" w:rsidRPr="001E71C0">
              <w:rPr>
                <w:rFonts w:ascii="Arial" w:hAnsi="Arial" w:cs="Arial"/>
                <w:sz w:val="16"/>
                <w:szCs w:val="16"/>
                <w:lang w:val="es-MX"/>
              </w:rPr>
              <w:t>estudiantes que vive</w:t>
            </w:r>
            <w:r w:rsidR="0011424C" w:rsidRPr="001E71C0"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="00100BFD" w:rsidRPr="001E71C0">
              <w:rPr>
                <w:rFonts w:ascii="Arial" w:hAnsi="Arial" w:cs="Arial"/>
                <w:sz w:val="16"/>
                <w:szCs w:val="16"/>
                <w:lang w:val="es-MX"/>
              </w:rPr>
              <w:t xml:space="preserve"> en el vecindario de King </w:t>
            </w:r>
            <w:proofErr w:type="spellStart"/>
            <w:r w:rsidR="00100BFD" w:rsidRPr="001E71C0">
              <w:rPr>
                <w:rFonts w:ascii="Arial" w:hAnsi="Arial" w:cs="Arial"/>
                <w:sz w:val="16"/>
                <w:szCs w:val="16"/>
                <w:lang w:val="es-MX"/>
              </w:rPr>
              <w:t>Science</w:t>
            </w:r>
            <w:proofErr w:type="spellEnd"/>
            <w:r w:rsidR="00100BFD" w:rsidRPr="001E71C0">
              <w:rPr>
                <w:rFonts w:ascii="Arial" w:hAnsi="Arial" w:cs="Arial"/>
                <w:sz w:val="16"/>
                <w:szCs w:val="16"/>
                <w:lang w:val="es-MX"/>
              </w:rPr>
              <w:t xml:space="preserve"> están en la zona 2 de colaboración y solo son elegibles para el </w:t>
            </w:r>
          </w:p>
          <w:p w14:paraId="72B798CE" w14:textId="568ED3AA" w:rsidR="000B0838" w:rsidRPr="00C03762" w:rsidRDefault="00F34FC7" w:rsidP="00C0376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E71C0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  </w:t>
            </w:r>
            <w:r w:rsidR="00100BFD" w:rsidRPr="001E71C0">
              <w:rPr>
                <w:rFonts w:ascii="Arial" w:hAnsi="Arial" w:cs="Arial"/>
                <w:sz w:val="16"/>
                <w:szCs w:val="16"/>
                <w:lang w:val="es-MX"/>
              </w:rPr>
              <w:t xml:space="preserve">transporte a las escuelas de esa zona. </w:t>
            </w:r>
          </w:p>
        </w:tc>
      </w:tr>
    </w:tbl>
    <w:p w14:paraId="4098ED8E" w14:textId="77777777" w:rsidR="00FB762E" w:rsidRPr="00943949" w:rsidRDefault="00FB762E" w:rsidP="00E8386D">
      <w:pPr>
        <w:pStyle w:val="BodyText"/>
        <w:rPr>
          <w:rFonts w:ascii="Arial" w:hAnsi="Arial" w:cs="Arial"/>
          <w:b/>
          <w:sz w:val="20"/>
          <w:szCs w:val="20"/>
          <w:lang w:val="es-MX"/>
        </w:rPr>
      </w:pPr>
    </w:p>
    <w:p w14:paraId="630F41F9" w14:textId="77777777" w:rsidR="000A0EC7" w:rsidRDefault="000A0EC7" w:rsidP="00BF25DE">
      <w:pPr>
        <w:pStyle w:val="BodyText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14:paraId="151CCB49" w14:textId="77777777" w:rsidR="0073370F" w:rsidRDefault="0073370F" w:rsidP="001E71C0">
      <w:pPr>
        <w:pStyle w:val="BodyText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676C3EEB" w14:textId="4E2C5099" w:rsidR="001E71C0" w:rsidRDefault="001E71C0" w:rsidP="001E71C0">
      <w:pPr>
        <w:pStyle w:val="BodyText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1E71C0">
        <w:rPr>
          <w:rFonts w:ascii="Arial" w:hAnsi="Arial" w:cs="Arial"/>
          <w:b/>
          <w:sz w:val="20"/>
          <w:szCs w:val="20"/>
          <w:u w:val="single"/>
          <w:lang w:val="es-ES"/>
        </w:rPr>
        <w:t>El Plan de Asignación de Estudiantes actual</w:t>
      </w:r>
    </w:p>
    <w:p w14:paraId="28C2B12A" w14:textId="77777777" w:rsidR="005D10F8" w:rsidRPr="001E71C0" w:rsidRDefault="005D10F8" w:rsidP="001E71C0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</w:p>
    <w:p w14:paraId="6CA0985B" w14:textId="0B227931" w:rsidR="00BF25DE" w:rsidRPr="00FB762E" w:rsidRDefault="00E41B02" w:rsidP="00BF25DE">
      <w:pPr>
        <w:pStyle w:val="BodyText"/>
        <w:rPr>
          <w:rFonts w:ascii="Arial" w:hAnsi="Arial" w:cs="Arial"/>
          <w:sz w:val="20"/>
          <w:szCs w:val="20"/>
          <w:lang w:val="es-MX"/>
        </w:rPr>
      </w:pPr>
      <w:r w:rsidRPr="00FB762E">
        <w:rPr>
          <w:rFonts w:ascii="Arial" w:hAnsi="Arial" w:cs="Arial"/>
          <w:sz w:val="20"/>
          <w:szCs w:val="20"/>
          <w:lang w:val="es-MX"/>
        </w:rPr>
        <w:t>Las familias pueden solicitar</w:t>
      </w:r>
      <w:r w:rsidR="007C01F4" w:rsidRPr="00FB762E">
        <w:rPr>
          <w:rFonts w:ascii="Arial" w:hAnsi="Arial" w:cs="Arial"/>
          <w:sz w:val="20"/>
          <w:szCs w:val="20"/>
          <w:lang w:val="es-MX"/>
        </w:rPr>
        <w:t xml:space="preserve"> que su estudiante asista a cualquier escuela de OPS. La </w:t>
      </w:r>
      <w:r w:rsidR="007C01F4" w:rsidRPr="00FB762E">
        <w:rPr>
          <w:rFonts w:ascii="Arial" w:hAnsi="Arial" w:cs="Arial"/>
          <w:i/>
          <w:iCs/>
          <w:sz w:val="20"/>
          <w:szCs w:val="20"/>
          <w:lang w:val="es-MX"/>
        </w:rPr>
        <w:t>aprobación</w:t>
      </w:r>
      <w:r w:rsidR="007C01F4" w:rsidRPr="00FB762E">
        <w:rPr>
          <w:rFonts w:ascii="Arial" w:hAnsi="Arial" w:cs="Arial"/>
          <w:sz w:val="20"/>
          <w:szCs w:val="20"/>
          <w:lang w:val="es-MX"/>
        </w:rPr>
        <w:t xml:space="preserve"> de la solicitud dependerá de la </w:t>
      </w:r>
      <w:r w:rsidR="007C01F4" w:rsidRPr="00FB762E">
        <w:rPr>
          <w:rFonts w:ascii="Arial" w:hAnsi="Arial" w:cs="Arial"/>
          <w:i/>
          <w:iCs/>
          <w:sz w:val="20"/>
          <w:szCs w:val="20"/>
          <w:lang w:val="es-MX"/>
        </w:rPr>
        <w:t>disponibilidad de cupo</w:t>
      </w:r>
      <w:r w:rsidR="007C01F4" w:rsidRPr="00FB762E">
        <w:rPr>
          <w:rFonts w:ascii="Arial" w:hAnsi="Arial" w:cs="Arial"/>
          <w:sz w:val="20"/>
          <w:szCs w:val="20"/>
          <w:lang w:val="es-MX"/>
        </w:rPr>
        <w:t xml:space="preserve"> al nivel del grado del estudiante en la escuela solicitada y estas prioridades: </w:t>
      </w:r>
    </w:p>
    <w:p w14:paraId="6CA0985C" w14:textId="77777777" w:rsidR="00E11C95" w:rsidRPr="00FB762E" w:rsidRDefault="00E11C95" w:rsidP="00E11C95">
      <w:pPr>
        <w:rPr>
          <w:rFonts w:ascii="Arial" w:hAnsi="Arial" w:cs="Arial"/>
          <w:sz w:val="20"/>
          <w:szCs w:val="20"/>
          <w:lang w:val="es-MX"/>
        </w:rPr>
      </w:pPr>
    </w:p>
    <w:p w14:paraId="6CA0985D" w14:textId="75C4F8E0" w:rsidR="00E11C95" w:rsidRPr="00FB762E" w:rsidRDefault="007C01F4" w:rsidP="001D5536">
      <w:pPr>
        <w:pStyle w:val="ListParagraph"/>
        <w:numPr>
          <w:ilvl w:val="0"/>
          <w:numId w:val="27"/>
        </w:num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MX"/>
        </w:rPr>
      </w:pPr>
      <w:r w:rsidRPr="00FB76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MX"/>
        </w:rPr>
        <w:t xml:space="preserve">Escuela del vecindario (asignación garantizada). </w:t>
      </w:r>
    </w:p>
    <w:p w14:paraId="6CA0985E" w14:textId="5A8F29B2" w:rsidR="00E11C95" w:rsidRPr="00FB762E" w:rsidRDefault="007C01F4" w:rsidP="001D5536">
      <w:pPr>
        <w:pStyle w:val="ListParagraph"/>
        <w:numPr>
          <w:ilvl w:val="0"/>
          <w:numId w:val="27"/>
        </w:num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MX"/>
        </w:rPr>
      </w:pPr>
      <w:r w:rsidRPr="00FB76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MX"/>
        </w:rPr>
        <w:t xml:space="preserve">Los hermanos que viven dentro de la zona de colaboración son seleccionados primero, seguido por los hermanos que viven fuera de la zona de colaboración (no son elegibles para transporte) </w:t>
      </w:r>
    </w:p>
    <w:p w14:paraId="6CA0985F" w14:textId="5D86FF9E" w:rsidR="00E11C95" w:rsidRPr="00FB762E" w:rsidRDefault="007C01F4" w:rsidP="001D553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val="es-MX"/>
        </w:rPr>
      </w:pPr>
      <w:r w:rsidRPr="00FB76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MX"/>
        </w:rPr>
        <w:t xml:space="preserve">Estudiantes que viven en la zona de colaboración. </w:t>
      </w:r>
    </w:p>
    <w:p w14:paraId="6CA09861" w14:textId="74F5CCB5" w:rsidR="001D5536" w:rsidRPr="00FB762E" w:rsidRDefault="006429FA" w:rsidP="00522DCB">
      <w:pPr>
        <w:pStyle w:val="BodyText"/>
        <w:numPr>
          <w:ilvl w:val="0"/>
          <w:numId w:val="27"/>
        </w:numPr>
        <w:rPr>
          <w:b/>
          <w:sz w:val="20"/>
          <w:szCs w:val="22"/>
          <w:lang w:val="es-MX"/>
        </w:rPr>
      </w:pPr>
      <w:r w:rsidRPr="00FB762E">
        <w:rPr>
          <w:rFonts w:ascii="Arial" w:hAnsi="Arial" w:cs="Arial"/>
          <w:sz w:val="20"/>
          <w:szCs w:val="20"/>
          <w:shd w:val="clear" w:color="auto" w:fill="FFFFFF"/>
          <w:lang w:val="es-MX"/>
        </w:rPr>
        <w:t>Los estudiantes que viven fuera de la zona de colaboración (no son elegibles para transporte).</w:t>
      </w:r>
    </w:p>
    <w:p w14:paraId="6D4BDCC4" w14:textId="77777777" w:rsidR="00624E39" w:rsidRPr="00FB762E" w:rsidRDefault="00624E39" w:rsidP="00624E39">
      <w:pPr>
        <w:pStyle w:val="BodyText"/>
        <w:ind w:left="720"/>
        <w:rPr>
          <w:b/>
          <w:sz w:val="20"/>
          <w:szCs w:val="22"/>
          <w:lang w:val="es-MX"/>
        </w:rPr>
      </w:pPr>
    </w:p>
    <w:p w14:paraId="6CA09862" w14:textId="15134EB5" w:rsidR="00C93392" w:rsidRPr="00FB762E" w:rsidRDefault="00D50DF3" w:rsidP="00C93392">
      <w:pPr>
        <w:rPr>
          <w:rFonts w:ascii="Arial" w:hAnsi="Arial" w:cs="Arial"/>
          <w:sz w:val="18"/>
          <w:szCs w:val="18"/>
          <w:lang w:val="es-MX"/>
        </w:rPr>
      </w:pPr>
      <w:r w:rsidRPr="00FB762E">
        <w:rPr>
          <w:rFonts w:ascii="Arial" w:hAnsi="Arial" w:cs="Arial"/>
          <w:b/>
          <w:sz w:val="20"/>
          <w:szCs w:val="20"/>
          <w:u w:val="single"/>
          <w:lang w:val="es-MX"/>
        </w:rPr>
        <w:t>ELEGIBILIDAD DE TRANSPORTE</w:t>
      </w:r>
      <w:r w:rsidR="00C93392" w:rsidRPr="00FB762E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39024D6C" w14:textId="2F42FC87" w:rsidR="00D50DF3" w:rsidRPr="00FB762E" w:rsidRDefault="00D50DF3" w:rsidP="00D50DF3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B762E">
        <w:rPr>
          <w:rFonts w:ascii="Arial" w:hAnsi="Arial" w:cs="Arial"/>
          <w:sz w:val="20"/>
          <w:szCs w:val="20"/>
          <w:lang w:val="es-MX"/>
        </w:rPr>
        <w:t>Los estudiantes son elegibles para el transporte SI ellos asisten a la escuela de su vecindario y vive a más de 1.</w:t>
      </w:r>
      <w:r w:rsidR="00C03762">
        <w:rPr>
          <w:rFonts w:ascii="Arial" w:hAnsi="Arial" w:cs="Arial"/>
          <w:sz w:val="20"/>
          <w:szCs w:val="20"/>
          <w:lang w:val="es-MX"/>
        </w:rPr>
        <w:t>5</w:t>
      </w:r>
      <w:r w:rsidRPr="00FB762E">
        <w:rPr>
          <w:rFonts w:ascii="Arial" w:hAnsi="Arial" w:cs="Arial"/>
          <w:sz w:val="20"/>
          <w:szCs w:val="20"/>
          <w:lang w:val="es-MX"/>
        </w:rPr>
        <w:t xml:space="preserve"> milla</w:t>
      </w:r>
      <w:r w:rsidR="00C03762">
        <w:rPr>
          <w:rFonts w:ascii="Arial" w:hAnsi="Arial" w:cs="Arial"/>
          <w:sz w:val="20"/>
          <w:szCs w:val="20"/>
          <w:lang w:val="es-MX"/>
        </w:rPr>
        <w:t>s</w:t>
      </w:r>
      <w:r w:rsidRPr="00FB762E">
        <w:rPr>
          <w:rFonts w:ascii="Arial" w:hAnsi="Arial" w:cs="Arial"/>
          <w:sz w:val="20"/>
          <w:szCs w:val="20"/>
          <w:lang w:val="es-MX"/>
        </w:rPr>
        <w:t xml:space="preserve"> de la escuela primaria o más de </w:t>
      </w:r>
      <w:r w:rsidR="00C03762">
        <w:rPr>
          <w:rFonts w:ascii="Arial" w:hAnsi="Arial" w:cs="Arial"/>
          <w:sz w:val="20"/>
          <w:szCs w:val="20"/>
          <w:lang w:val="es-MX"/>
        </w:rPr>
        <w:t>2.0</w:t>
      </w:r>
      <w:r w:rsidRPr="00FB762E">
        <w:rPr>
          <w:rFonts w:ascii="Arial" w:hAnsi="Arial" w:cs="Arial"/>
          <w:sz w:val="20"/>
          <w:szCs w:val="20"/>
          <w:lang w:val="es-MX"/>
        </w:rPr>
        <w:t xml:space="preserve"> millas de la escuela secundaria.</w:t>
      </w:r>
    </w:p>
    <w:p w14:paraId="2860FF4E" w14:textId="34BF1EA8" w:rsidR="00D50DF3" w:rsidRPr="00FB762E" w:rsidRDefault="00D50DF3" w:rsidP="00D50DF3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FB762E">
        <w:rPr>
          <w:rFonts w:ascii="Arial" w:hAnsi="Arial" w:cs="Arial"/>
          <w:sz w:val="20"/>
          <w:szCs w:val="20"/>
          <w:lang w:val="es-MX"/>
        </w:rPr>
        <w:t>Los estudiantes son elegibles para el transporte SI ellos asisten a una de las escuelas de la zona de colaboración y vive a más de 1.</w:t>
      </w:r>
      <w:r w:rsidR="00C03762">
        <w:rPr>
          <w:rFonts w:ascii="Arial" w:hAnsi="Arial" w:cs="Arial"/>
          <w:sz w:val="20"/>
          <w:szCs w:val="20"/>
          <w:lang w:val="es-MX"/>
        </w:rPr>
        <w:t>5</w:t>
      </w:r>
      <w:r w:rsidRPr="00FB762E">
        <w:rPr>
          <w:rFonts w:ascii="Arial" w:hAnsi="Arial" w:cs="Arial"/>
          <w:sz w:val="20"/>
          <w:szCs w:val="20"/>
          <w:lang w:val="es-MX"/>
        </w:rPr>
        <w:t xml:space="preserve"> milla</w:t>
      </w:r>
      <w:r w:rsidR="00C03762">
        <w:rPr>
          <w:rFonts w:ascii="Arial" w:hAnsi="Arial" w:cs="Arial"/>
          <w:sz w:val="20"/>
          <w:szCs w:val="20"/>
          <w:lang w:val="es-MX"/>
        </w:rPr>
        <w:t>s</w:t>
      </w:r>
      <w:r w:rsidRPr="00FB762E">
        <w:rPr>
          <w:rFonts w:ascii="Arial" w:hAnsi="Arial" w:cs="Arial"/>
          <w:sz w:val="20"/>
          <w:szCs w:val="20"/>
          <w:lang w:val="es-MX"/>
        </w:rPr>
        <w:t xml:space="preserve"> de la escuela primaria o </w:t>
      </w:r>
      <w:r w:rsidR="00C03762">
        <w:rPr>
          <w:rFonts w:ascii="Arial" w:hAnsi="Arial" w:cs="Arial"/>
          <w:sz w:val="20"/>
          <w:szCs w:val="20"/>
          <w:lang w:val="es-MX"/>
        </w:rPr>
        <w:t>2.0</w:t>
      </w:r>
      <w:r w:rsidRPr="00FB762E">
        <w:rPr>
          <w:rFonts w:ascii="Arial" w:hAnsi="Arial" w:cs="Arial"/>
          <w:sz w:val="20"/>
          <w:szCs w:val="20"/>
          <w:lang w:val="es-MX"/>
        </w:rPr>
        <w:t xml:space="preserve"> millas de la escuela secundaria.</w:t>
      </w:r>
    </w:p>
    <w:p w14:paraId="2C2F095C" w14:textId="68013615" w:rsidR="00D50DF3" w:rsidRPr="00FB762E" w:rsidRDefault="00D50DF3" w:rsidP="00D50DF3">
      <w:pPr>
        <w:pStyle w:val="BodyText"/>
        <w:numPr>
          <w:ilvl w:val="0"/>
          <w:numId w:val="28"/>
        </w:numPr>
        <w:rPr>
          <w:rFonts w:ascii="Arial" w:hAnsi="Arial" w:cs="Arial"/>
          <w:sz w:val="20"/>
          <w:szCs w:val="20"/>
          <w:lang w:val="es-MX"/>
        </w:rPr>
      </w:pPr>
      <w:r w:rsidRPr="00FB762E">
        <w:rPr>
          <w:rFonts w:ascii="Arial" w:hAnsi="Arial" w:cs="Arial"/>
          <w:sz w:val="20"/>
          <w:szCs w:val="20"/>
          <w:lang w:val="es-MX"/>
        </w:rPr>
        <w:t>Los estudiantes NO son elegibles para el transporte SI ellos asisten</w:t>
      </w:r>
      <w:r w:rsidR="00B515A4">
        <w:rPr>
          <w:rFonts w:ascii="Arial" w:hAnsi="Arial" w:cs="Arial"/>
          <w:sz w:val="20"/>
          <w:szCs w:val="20"/>
          <w:lang w:val="es-MX"/>
        </w:rPr>
        <w:t xml:space="preserve"> a</w:t>
      </w:r>
      <w:r w:rsidRPr="00FB762E">
        <w:rPr>
          <w:rFonts w:ascii="Arial" w:hAnsi="Arial" w:cs="Arial"/>
          <w:sz w:val="20"/>
          <w:szCs w:val="20"/>
          <w:lang w:val="es-MX"/>
        </w:rPr>
        <w:t xml:space="preserve"> cualquier escuela fuera de la zona de colaboración.</w:t>
      </w:r>
    </w:p>
    <w:p w14:paraId="6CA09866" w14:textId="77777777" w:rsidR="00BF25DE" w:rsidRPr="00FB762E" w:rsidRDefault="00BF25DE" w:rsidP="00BF25DE">
      <w:pPr>
        <w:jc w:val="both"/>
        <w:rPr>
          <w:rFonts w:ascii="Geneva" w:hAnsi="Geneva"/>
          <w:sz w:val="20"/>
          <w:szCs w:val="20"/>
          <w:lang w:val="es-MX"/>
        </w:rPr>
      </w:pPr>
    </w:p>
    <w:p w14:paraId="6CA09867" w14:textId="5529BC90" w:rsidR="001D5536" w:rsidRPr="00FB762E" w:rsidRDefault="00F5006E" w:rsidP="001D5536">
      <w:pPr>
        <w:jc w:val="both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FB762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INFORMACIÓN DE EDUCACIÓN A TEMPRANA EDAD </w:t>
      </w:r>
    </w:p>
    <w:p w14:paraId="36C94428" w14:textId="4253D908" w:rsidR="00F5006E" w:rsidRPr="00FB762E" w:rsidRDefault="00FB2BA8" w:rsidP="00F5006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FB2BA8">
        <w:rPr>
          <w:rFonts w:ascii="Arial" w:hAnsi="Arial" w:cs="Arial"/>
          <w:sz w:val="20"/>
          <w:szCs w:val="20"/>
          <w:lang w:val="es-MX"/>
        </w:rPr>
        <w:t>Los estudiantes actualmente inscritos en un programa de primera infancia que serán elegibles para el jardín de infantes en el año escolar 202</w:t>
      </w:r>
      <w:r w:rsidR="00091F34">
        <w:rPr>
          <w:rFonts w:ascii="Arial" w:hAnsi="Arial" w:cs="Arial"/>
          <w:sz w:val="20"/>
          <w:szCs w:val="20"/>
          <w:lang w:val="es-MX"/>
        </w:rPr>
        <w:t>6</w:t>
      </w:r>
      <w:r w:rsidRPr="00FB2BA8">
        <w:rPr>
          <w:rFonts w:ascii="Arial" w:hAnsi="Arial" w:cs="Arial"/>
          <w:sz w:val="20"/>
          <w:szCs w:val="20"/>
          <w:lang w:val="es-MX"/>
        </w:rPr>
        <w:t>-202</w:t>
      </w:r>
      <w:r w:rsidR="00091F34">
        <w:rPr>
          <w:rFonts w:ascii="Arial" w:hAnsi="Arial" w:cs="Arial"/>
          <w:sz w:val="20"/>
          <w:szCs w:val="20"/>
          <w:lang w:val="es-MX"/>
        </w:rPr>
        <w:t>7</w:t>
      </w:r>
      <w:r w:rsidRPr="00FB2BA8">
        <w:rPr>
          <w:rFonts w:ascii="Arial" w:hAnsi="Arial" w:cs="Arial"/>
          <w:sz w:val="20"/>
          <w:szCs w:val="20"/>
          <w:lang w:val="es-MX"/>
        </w:rPr>
        <w:t xml:space="preserve">, serán inscritos automáticamente en la escuela del vecindario. </w:t>
      </w:r>
      <w:r w:rsidR="00301B35" w:rsidRPr="00301B35">
        <w:rPr>
          <w:rFonts w:ascii="Arial" w:hAnsi="Arial" w:cs="Arial"/>
          <w:sz w:val="20"/>
          <w:szCs w:val="20"/>
          <w:lang w:val="es-MX"/>
        </w:rPr>
        <w:t xml:space="preserve">Si desea que se le considere para una plaza en una escuela que no sea de su vecindario, debe completar una solicitud escolar que se le proporcionará en el registro del </w:t>
      </w:r>
      <w:r w:rsidR="00301B35" w:rsidRPr="00FB0459">
        <w:rPr>
          <w:rFonts w:ascii="Arial" w:hAnsi="Arial" w:cs="Arial"/>
          <w:b/>
          <w:bCs/>
          <w:sz w:val="20"/>
          <w:szCs w:val="20"/>
          <w:lang w:val="es-MX"/>
        </w:rPr>
        <w:t>16 de enero</w:t>
      </w:r>
      <w:r w:rsidR="00301B35" w:rsidRPr="00301B35">
        <w:rPr>
          <w:rFonts w:ascii="Arial" w:hAnsi="Arial" w:cs="Arial"/>
          <w:sz w:val="20"/>
          <w:szCs w:val="20"/>
          <w:lang w:val="es-MX"/>
        </w:rPr>
        <w:t xml:space="preserve"> o completar el registro en línea durante el mes de enero (que se encuentra en el sitio web de OPS).</w:t>
      </w:r>
    </w:p>
    <w:p w14:paraId="6CA09869" w14:textId="77777777" w:rsidR="001D5536" w:rsidRPr="00FB762E" w:rsidRDefault="001D5536" w:rsidP="001D5536">
      <w:pPr>
        <w:jc w:val="both"/>
        <w:rPr>
          <w:sz w:val="20"/>
          <w:szCs w:val="20"/>
          <w:lang w:val="es-MX"/>
        </w:rPr>
      </w:pPr>
    </w:p>
    <w:p w14:paraId="1C3927F1" w14:textId="77777777" w:rsidR="00FB0459" w:rsidRDefault="009413E0" w:rsidP="009413E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FB762E">
        <w:rPr>
          <w:rFonts w:ascii="Arial" w:hAnsi="Arial" w:cs="Arial"/>
          <w:b/>
          <w:sz w:val="20"/>
          <w:szCs w:val="20"/>
          <w:u w:val="single"/>
          <w:lang w:val="es-MX"/>
        </w:rPr>
        <w:t>INSCRIPCIONES PARA EL KÍNDER</w:t>
      </w:r>
      <w:r w:rsidRPr="00FB762E">
        <w:rPr>
          <w:rFonts w:ascii="Arial" w:hAnsi="Arial" w:cs="Arial"/>
          <w:sz w:val="20"/>
          <w:szCs w:val="20"/>
          <w:lang w:val="es-MX"/>
        </w:rPr>
        <w:t xml:space="preserve"> </w:t>
      </w:r>
      <w:r w:rsidR="00AC5A42" w:rsidRPr="00AC5A42">
        <w:rPr>
          <w:rFonts w:ascii="Arial" w:hAnsi="Arial" w:cs="Arial"/>
          <w:sz w:val="20"/>
          <w:szCs w:val="20"/>
          <w:lang w:val="es-MX"/>
        </w:rPr>
        <w:t xml:space="preserve">Todas las escuelas de OPS celebrarán el Día de Inscripción </w:t>
      </w:r>
    </w:p>
    <w:p w14:paraId="0023C8B7" w14:textId="775F1E53" w:rsidR="009413E0" w:rsidRPr="00FB762E" w:rsidRDefault="00FB0459" w:rsidP="009413E0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</w:t>
      </w:r>
      <w:r w:rsidR="00AC5A42" w:rsidRPr="00AC5A42">
        <w:rPr>
          <w:rFonts w:ascii="Arial" w:hAnsi="Arial" w:cs="Arial"/>
          <w:sz w:val="20"/>
          <w:szCs w:val="20"/>
          <w:lang w:val="es-MX"/>
        </w:rPr>
        <w:t>el 16 de enero.</w:t>
      </w:r>
    </w:p>
    <w:p w14:paraId="6CA0986B" w14:textId="77777777" w:rsidR="001D5536" w:rsidRPr="00FB762E" w:rsidRDefault="001D5536" w:rsidP="001D5536">
      <w:pPr>
        <w:jc w:val="both"/>
        <w:rPr>
          <w:sz w:val="20"/>
          <w:szCs w:val="20"/>
          <w:lang w:val="es-MX"/>
        </w:rPr>
      </w:pPr>
    </w:p>
    <w:p w14:paraId="3AE04D2A" w14:textId="280CB2CA" w:rsidR="000A0EC7" w:rsidRPr="001E71C0" w:rsidRDefault="001E71C0" w:rsidP="001E71C0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s-MX"/>
        </w:rPr>
        <w:t xml:space="preserve">HORARIO DE LAS NOCHES DE PUERTAS ABIERTAS DE LAS </w:t>
      </w:r>
      <w:r w:rsidR="009413E0" w:rsidRPr="00FB762E">
        <w:rPr>
          <w:rFonts w:ascii="Arial" w:hAnsi="Arial" w:cs="Arial"/>
          <w:b/>
          <w:bCs/>
          <w:sz w:val="20"/>
          <w:szCs w:val="20"/>
          <w:u w:val="single"/>
          <w:lang w:val="es-MX"/>
        </w:rPr>
        <w:t>SECUNDARIAS</w:t>
      </w:r>
      <w:r w:rsidR="009413E0" w:rsidRPr="00FB762E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 xml:space="preserve">/ </w:t>
      </w:r>
      <w:r w:rsidRPr="001E71C0">
        <w:rPr>
          <w:rFonts w:ascii="Arial" w:hAnsi="Arial" w:cs="Arial"/>
          <w:b/>
          <w:bCs/>
          <w:sz w:val="20"/>
          <w:szCs w:val="20"/>
          <w:u w:val="single"/>
          <w:lang w:val="es-MX"/>
        </w:rPr>
        <w:t xml:space="preserve">ENERO </w:t>
      </w:r>
      <w:r w:rsidR="00D00413">
        <w:rPr>
          <w:rFonts w:ascii="Arial" w:hAnsi="Arial" w:cs="Arial"/>
          <w:b/>
          <w:bCs/>
          <w:sz w:val="20"/>
          <w:szCs w:val="20"/>
          <w:u w:val="single"/>
          <w:lang w:val="es-MX"/>
        </w:rPr>
        <w:t>202</w:t>
      </w:r>
      <w:r w:rsidR="006A2EAE">
        <w:rPr>
          <w:rFonts w:ascii="Arial" w:hAnsi="Arial" w:cs="Arial"/>
          <w:b/>
          <w:bCs/>
          <w:sz w:val="20"/>
          <w:szCs w:val="20"/>
          <w:u w:val="single"/>
          <w:lang w:val="es-MX"/>
        </w:rPr>
        <w:t>6</w:t>
      </w:r>
    </w:p>
    <w:p w14:paraId="335991F4" w14:textId="6CE77D9D" w:rsidR="000A0EC7" w:rsidRPr="000A0EC7" w:rsidRDefault="000A0EC7" w:rsidP="000A0EC7">
      <w:pPr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tbl>
      <w:tblPr>
        <w:tblW w:w="9032" w:type="dxa"/>
        <w:tblLook w:val="04A0" w:firstRow="1" w:lastRow="0" w:firstColumn="1" w:lastColumn="0" w:noHBand="0" w:noVBand="1"/>
      </w:tblPr>
      <w:tblGrid>
        <w:gridCol w:w="1479"/>
        <w:gridCol w:w="2802"/>
        <w:gridCol w:w="470"/>
        <w:gridCol w:w="1479"/>
        <w:gridCol w:w="2802"/>
      </w:tblGrid>
      <w:tr w:rsidR="002F51AE" w14:paraId="19DD353A" w14:textId="77777777" w:rsidTr="002F51AE">
        <w:trPr>
          <w:trHeight w:val="328"/>
        </w:trPr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367218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Beveridge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3D465" w14:textId="073CA49E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00413">
              <w:rPr>
                <w:rFonts w:ascii="Arial" w:hAnsi="Arial" w:cs="Arial"/>
                <w:color w:val="000000"/>
                <w:sz w:val="20"/>
                <w:szCs w:val="20"/>
              </w:rPr>
              <w:t>5:30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-7:3</w:t>
            </w:r>
            <w:r w:rsidR="00D0041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D9B8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283612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Lewis &amp; Clark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F1C4B" w14:textId="79C56B5B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</w:tr>
      <w:tr w:rsidR="002F51AE" w14:paraId="695F98E4" w14:textId="77777777" w:rsidTr="002F51AE">
        <w:trPr>
          <w:trHeight w:val="328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4FAC97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Bluestem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CF160" w14:textId="2E10DEA4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5:30-7:00pm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C585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7A4A64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Marrs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4DEAF" w14:textId="17F361BB" w:rsidR="002F51AE" w:rsidRDefault="00D004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</w:tr>
      <w:tr w:rsidR="002F51AE" w14:paraId="5FB68090" w14:textId="77777777" w:rsidTr="002F51AE">
        <w:trPr>
          <w:trHeight w:val="328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79614F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Bryan Mid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6DE8E" w14:textId="47106128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B2AB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A73618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McMillan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306BD" w14:textId="5F23568D" w:rsidR="002F51AE" w:rsidRDefault="00D004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</w:tr>
      <w:tr w:rsidR="002F51AE" w14:paraId="6169E74D" w14:textId="77777777" w:rsidTr="002F51AE">
        <w:trPr>
          <w:trHeight w:val="328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6EF079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Buffett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C3BD4" w14:textId="7D91254B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272E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CBF098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Monroe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9CBBC" w14:textId="037B4A26" w:rsidR="002F51AE" w:rsidRDefault="00AE7A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, 5:30-7:00pm</w:t>
            </w:r>
          </w:p>
        </w:tc>
      </w:tr>
      <w:tr w:rsidR="002F51AE" w14:paraId="73DF4200" w14:textId="77777777" w:rsidTr="002F51AE">
        <w:trPr>
          <w:trHeight w:val="328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DB667D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7AA5F" w14:textId="684F4BEE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B3A3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AB45BE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Morton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F2F1E" w14:textId="25BA29BB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E7A2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5:30-7:00pm</w:t>
            </w:r>
          </w:p>
        </w:tc>
      </w:tr>
      <w:tr w:rsidR="002F51AE" w14:paraId="53D9DF0A" w14:textId="77777777" w:rsidTr="002F51AE">
        <w:trPr>
          <w:trHeight w:val="328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F3EB5E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Hale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9483E" w14:textId="6FD59484" w:rsidR="002F51AE" w:rsidRDefault="007276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5D39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86205C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Norris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43C4A" w14:textId="2F815DA1" w:rsidR="002F51AE" w:rsidRDefault="00D004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E7A2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 w:rsidR="002F51AE"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</w:tr>
      <w:tr w:rsidR="002F51AE" w14:paraId="70A98D0D" w14:textId="77777777" w:rsidTr="002F51AE">
        <w:trPr>
          <w:trHeight w:val="328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4E5BA5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King Science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EC10E" w14:textId="37D263A1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276A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6:00-7:30pm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F015" w14:textId="77777777" w:rsidR="002F51AE" w:rsidRDefault="002F5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71FBB" w14:textId="77777777" w:rsidR="002F51AE" w:rsidRDefault="002F51AE">
            <w:pPr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3B6D" w14:textId="77777777" w:rsidR="002F51AE" w:rsidRDefault="002F51AE">
            <w:pPr>
              <w:rPr>
                <w:sz w:val="20"/>
                <w:szCs w:val="20"/>
              </w:rPr>
            </w:pPr>
          </w:p>
        </w:tc>
      </w:tr>
    </w:tbl>
    <w:p w14:paraId="00C71989" w14:textId="1A11FFDF" w:rsidR="000A0EC7" w:rsidRDefault="000A0EC7" w:rsidP="0043777D">
      <w:pPr>
        <w:rPr>
          <w:rFonts w:ascii="Arial" w:hAnsi="Arial" w:cs="Arial"/>
          <w:bCs/>
          <w:sz w:val="20"/>
          <w:szCs w:val="20"/>
          <w:lang w:val="es-MX"/>
        </w:rPr>
      </w:pPr>
    </w:p>
    <w:p w14:paraId="2FDF6C6A" w14:textId="10DA8D7C" w:rsidR="00A266D5" w:rsidRPr="00FB762E" w:rsidRDefault="00A266D5" w:rsidP="0043777D">
      <w:pPr>
        <w:rPr>
          <w:rFonts w:ascii="Arial" w:hAnsi="Arial" w:cs="Arial"/>
          <w:bCs/>
          <w:sz w:val="20"/>
          <w:szCs w:val="20"/>
          <w:lang w:val="es-MX"/>
        </w:rPr>
      </w:pPr>
    </w:p>
    <w:p w14:paraId="15199DCA" w14:textId="4A6B5FAD" w:rsidR="00D6592A" w:rsidRPr="00FB762E" w:rsidRDefault="006A2EAE" w:rsidP="0043777D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656507" wp14:editId="14425587">
            <wp:simplePos x="0" y="0"/>
            <wp:positionH relativeFrom="margin">
              <wp:align>left</wp:align>
            </wp:positionH>
            <wp:positionV relativeFrom="paragraph">
              <wp:posOffset>7392</wp:posOffset>
            </wp:positionV>
            <wp:extent cx="847725" cy="847725"/>
            <wp:effectExtent l="0" t="0" r="9525" b="9525"/>
            <wp:wrapNone/>
            <wp:docPr id="48296839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68391" name="Picture 1" descr="A qr code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205C3" w14:textId="1ED41D0E" w:rsidR="0072136C" w:rsidRDefault="0072136C" w:rsidP="0043777D">
      <w:r w:rsidRPr="0072136C">
        <w:t xml:space="preserve"> </w:t>
      </w:r>
    </w:p>
    <w:p w14:paraId="729849A0" w14:textId="70D84796" w:rsidR="00D6592A" w:rsidRPr="009A025B" w:rsidRDefault="0072136C" w:rsidP="0043777D">
      <w:pPr>
        <w:rPr>
          <w:rFonts w:ascii="Arial" w:hAnsi="Arial" w:cs="Arial"/>
          <w:b/>
          <w:sz w:val="20"/>
          <w:szCs w:val="20"/>
          <w:lang w:val="es-MX"/>
        </w:rPr>
      </w:pPr>
      <w:r>
        <w:t xml:space="preserve">                        </w:t>
      </w:r>
      <w:r w:rsidR="009A025B" w:rsidRPr="009A025B">
        <w:rPr>
          <w:rFonts w:ascii="Arial" w:hAnsi="Arial" w:cs="Arial"/>
        </w:rPr>
        <w:t>¡</w:t>
      </w:r>
      <w:proofErr w:type="spellStart"/>
      <w:r w:rsidR="009A025B" w:rsidRPr="009A025B">
        <w:rPr>
          <w:rFonts w:ascii="Arial" w:hAnsi="Arial" w:cs="Arial"/>
        </w:rPr>
        <w:t>Escanea</w:t>
      </w:r>
      <w:proofErr w:type="spellEnd"/>
      <w:r w:rsidR="009A025B" w:rsidRPr="009A025B">
        <w:rPr>
          <w:rFonts w:ascii="Arial" w:hAnsi="Arial" w:cs="Arial"/>
        </w:rPr>
        <w:t xml:space="preserve"> </w:t>
      </w:r>
      <w:proofErr w:type="spellStart"/>
      <w:r w:rsidR="009A025B" w:rsidRPr="009A025B">
        <w:rPr>
          <w:rFonts w:ascii="Arial" w:hAnsi="Arial" w:cs="Arial"/>
        </w:rPr>
        <w:t>el</w:t>
      </w:r>
      <w:proofErr w:type="spellEnd"/>
      <w:r w:rsidR="009A025B" w:rsidRPr="009A025B">
        <w:rPr>
          <w:rFonts w:ascii="Arial" w:hAnsi="Arial" w:cs="Arial"/>
        </w:rPr>
        <w:t xml:space="preserve"> </w:t>
      </w:r>
      <w:proofErr w:type="spellStart"/>
      <w:r w:rsidR="009A025B" w:rsidRPr="009A025B">
        <w:rPr>
          <w:rFonts w:ascii="Arial" w:hAnsi="Arial" w:cs="Arial"/>
        </w:rPr>
        <w:t>código</w:t>
      </w:r>
      <w:proofErr w:type="spellEnd"/>
      <w:r w:rsidR="009A025B" w:rsidRPr="009A025B">
        <w:rPr>
          <w:rFonts w:ascii="Arial" w:hAnsi="Arial" w:cs="Arial"/>
        </w:rPr>
        <w:t xml:space="preserve"> para </w:t>
      </w:r>
      <w:proofErr w:type="spellStart"/>
      <w:r w:rsidR="009A025B" w:rsidRPr="009A025B">
        <w:rPr>
          <w:rFonts w:ascii="Arial" w:hAnsi="Arial" w:cs="Arial"/>
        </w:rPr>
        <w:t>obtener</w:t>
      </w:r>
      <w:proofErr w:type="spellEnd"/>
      <w:r w:rsidR="009A025B" w:rsidRPr="009A025B">
        <w:rPr>
          <w:rFonts w:ascii="Arial" w:hAnsi="Arial" w:cs="Arial"/>
        </w:rPr>
        <w:t xml:space="preserve"> </w:t>
      </w:r>
      <w:proofErr w:type="spellStart"/>
      <w:r w:rsidR="009A025B" w:rsidRPr="009A025B">
        <w:rPr>
          <w:rFonts w:ascii="Arial" w:hAnsi="Arial" w:cs="Arial"/>
        </w:rPr>
        <w:t>más</w:t>
      </w:r>
      <w:proofErr w:type="spellEnd"/>
      <w:r w:rsidR="009A025B" w:rsidRPr="009A025B">
        <w:rPr>
          <w:rFonts w:ascii="Arial" w:hAnsi="Arial" w:cs="Arial"/>
        </w:rPr>
        <w:t xml:space="preserve"> </w:t>
      </w:r>
      <w:proofErr w:type="spellStart"/>
      <w:r w:rsidR="009A025B" w:rsidRPr="009A025B">
        <w:rPr>
          <w:rFonts w:ascii="Arial" w:hAnsi="Arial" w:cs="Arial"/>
        </w:rPr>
        <w:t>información</w:t>
      </w:r>
      <w:proofErr w:type="spellEnd"/>
      <w:r w:rsidR="009A025B" w:rsidRPr="009A025B">
        <w:rPr>
          <w:rFonts w:ascii="Arial" w:hAnsi="Arial" w:cs="Arial"/>
        </w:rPr>
        <w:t>!</w:t>
      </w:r>
    </w:p>
    <w:p w14:paraId="7B810F41" w14:textId="77777777" w:rsidR="0072136C" w:rsidRDefault="0072136C" w:rsidP="0043777D">
      <w:pPr>
        <w:rPr>
          <w:rFonts w:ascii="Arial" w:hAnsi="Arial" w:cs="Arial"/>
          <w:b/>
          <w:sz w:val="20"/>
          <w:szCs w:val="20"/>
          <w:lang w:val="es-MX"/>
        </w:rPr>
      </w:pPr>
    </w:p>
    <w:p w14:paraId="434F1A66" w14:textId="77777777" w:rsidR="0072136C" w:rsidRDefault="0072136C" w:rsidP="0043777D">
      <w:pPr>
        <w:rPr>
          <w:rFonts w:ascii="Arial" w:hAnsi="Arial" w:cs="Arial"/>
          <w:b/>
          <w:sz w:val="20"/>
          <w:szCs w:val="20"/>
          <w:lang w:val="es-MX"/>
        </w:rPr>
      </w:pPr>
    </w:p>
    <w:p w14:paraId="325F4BCB" w14:textId="77777777" w:rsidR="0072136C" w:rsidRDefault="0072136C" w:rsidP="0043777D">
      <w:pPr>
        <w:rPr>
          <w:rFonts w:ascii="Arial" w:hAnsi="Arial" w:cs="Arial"/>
          <w:b/>
          <w:sz w:val="20"/>
          <w:szCs w:val="20"/>
          <w:lang w:val="es-MX"/>
        </w:rPr>
      </w:pPr>
    </w:p>
    <w:p w14:paraId="14AE1F06" w14:textId="77777777" w:rsidR="005D10F8" w:rsidRPr="00FB762E" w:rsidRDefault="005D10F8" w:rsidP="0043777D">
      <w:pPr>
        <w:rPr>
          <w:rFonts w:ascii="Arial" w:hAnsi="Arial" w:cs="Arial"/>
          <w:b/>
          <w:sz w:val="20"/>
          <w:szCs w:val="20"/>
          <w:lang w:val="es-MX"/>
        </w:rPr>
      </w:pPr>
    </w:p>
    <w:p w14:paraId="54E498DA" w14:textId="77777777" w:rsidR="00466140" w:rsidRPr="00FB762E" w:rsidRDefault="00466140" w:rsidP="0043777D">
      <w:pPr>
        <w:rPr>
          <w:rFonts w:ascii="Arial" w:hAnsi="Arial" w:cs="Arial"/>
          <w:b/>
          <w:sz w:val="20"/>
          <w:szCs w:val="20"/>
          <w:lang w:val="es-MX"/>
        </w:rPr>
      </w:pPr>
    </w:p>
    <w:p w14:paraId="208AEF2A" w14:textId="5C70D27B" w:rsidR="00970789" w:rsidRPr="00FB762E" w:rsidRDefault="00466140" w:rsidP="0043777D">
      <w:pPr>
        <w:rPr>
          <w:rFonts w:ascii="Arial" w:hAnsi="Arial" w:cs="Arial"/>
          <w:b/>
          <w:i/>
          <w:iCs/>
          <w:sz w:val="20"/>
          <w:szCs w:val="20"/>
          <w:lang w:val="es-MX"/>
        </w:rPr>
      </w:pPr>
      <w:r w:rsidRPr="00FB762E">
        <w:rPr>
          <w:rFonts w:ascii="Arial" w:hAnsi="Arial" w:cs="Arial"/>
          <w:b/>
          <w:sz w:val="20"/>
          <w:szCs w:val="20"/>
          <w:lang w:val="es-MX"/>
        </w:rPr>
        <w:t xml:space="preserve">Si tiene preguntas acerca del del Plan de Colaboración o el Proceso de Selección de escuela de las Escuelas </w:t>
      </w:r>
      <w:r w:rsidR="00A345A2" w:rsidRPr="00FB762E">
        <w:rPr>
          <w:rFonts w:ascii="Arial" w:hAnsi="Arial" w:cs="Arial"/>
          <w:b/>
          <w:sz w:val="20"/>
          <w:szCs w:val="20"/>
          <w:lang w:val="es-MX"/>
        </w:rPr>
        <w:t>Públicas</w:t>
      </w:r>
      <w:r w:rsidRPr="00FB762E">
        <w:rPr>
          <w:rFonts w:ascii="Arial" w:hAnsi="Arial" w:cs="Arial"/>
          <w:b/>
          <w:sz w:val="20"/>
          <w:szCs w:val="20"/>
          <w:lang w:val="es-MX"/>
        </w:rPr>
        <w:t xml:space="preserve"> de Omaha, por favor </w:t>
      </w:r>
      <w:r w:rsidR="00943949" w:rsidRPr="00FB762E">
        <w:rPr>
          <w:rFonts w:ascii="Arial" w:hAnsi="Arial" w:cs="Arial"/>
          <w:b/>
          <w:sz w:val="20"/>
          <w:szCs w:val="20"/>
          <w:lang w:val="es-MX"/>
        </w:rPr>
        <w:t>contacté</w:t>
      </w:r>
      <w:r w:rsidRPr="00FB762E">
        <w:rPr>
          <w:rFonts w:ascii="Arial" w:hAnsi="Arial" w:cs="Arial"/>
          <w:b/>
          <w:sz w:val="20"/>
          <w:szCs w:val="20"/>
          <w:lang w:val="es-MX"/>
        </w:rPr>
        <w:t xml:space="preserve"> a la oficina de</w:t>
      </w:r>
      <w:r w:rsidR="00B515A4">
        <w:rPr>
          <w:rFonts w:ascii="Arial" w:hAnsi="Arial" w:cs="Arial"/>
          <w:b/>
          <w:sz w:val="20"/>
          <w:szCs w:val="20"/>
          <w:lang w:val="es-MX"/>
        </w:rPr>
        <w:t xml:space="preserve"> Asignación de Estudiantes</w:t>
      </w:r>
      <w:r w:rsidR="0043777D" w:rsidRPr="00FB762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FB762E">
        <w:rPr>
          <w:rFonts w:ascii="Arial" w:hAnsi="Arial" w:cs="Arial"/>
          <w:b/>
          <w:sz w:val="20"/>
          <w:szCs w:val="20"/>
          <w:lang w:val="es-MX"/>
        </w:rPr>
        <w:t>al</w:t>
      </w:r>
      <w:r w:rsidR="0043777D" w:rsidRPr="00FB762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C93392" w:rsidRPr="00FB762E">
        <w:rPr>
          <w:rFonts w:ascii="Arial" w:hAnsi="Arial" w:cs="Arial"/>
          <w:b/>
          <w:sz w:val="20"/>
          <w:szCs w:val="20"/>
          <w:lang w:val="es-MX"/>
        </w:rPr>
        <w:t>(531) 299-0302</w:t>
      </w:r>
      <w:r w:rsidR="002E09A6" w:rsidRPr="00FB762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970789" w:rsidRPr="00FB762E">
        <w:rPr>
          <w:rFonts w:ascii="Arial" w:hAnsi="Arial" w:cs="Arial"/>
          <w:b/>
          <w:sz w:val="20"/>
          <w:szCs w:val="20"/>
          <w:lang w:val="es-MX"/>
        </w:rPr>
        <w:t xml:space="preserve">o envié un correo electrónico </w:t>
      </w:r>
      <w:r w:rsidR="00A345A2" w:rsidRPr="00FB762E">
        <w:rPr>
          <w:rFonts w:ascii="Arial" w:hAnsi="Arial" w:cs="Arial"/>
          <w:b/>
          <w:sz w:val="20"/>
          <w:szCs w:val="20"/>
          <w:lang w:val="es-MX"/>
        </w:rPr>
        <w:t>a</w:t>
      </w:r>
      <w:r w:rsidR="002E09A6" w:rsidRPr="00FB762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2E09A6" w:rsidRPr="00FB762E">
        <w:rPr>
          <w:rFonts w:ascii="Arial" w:hAnsi="Arial" w:cs="Arial"/>
          <w:b/>
          <w:i/>
          <w:iCs/>
          <w:sz w:val="20"/>
          <w:szCs w:val="20"/>
          <w:lang w:val="es-MX"/>
        </w:rPr>
        <w:t>studentplacement@ops.org</w:t>
      </w:r>
      <w:r w:rsidR="00970789" w:rsidRPr="00FB762E">
        <w:rPr>
          <w:rFonts w:ascii="Arial" w:hAnsi="Arial" w:cs="Arial"/>
          <w:b/>
          <w:i/>
          <w:iCs/>
          <w:sz w:val="20"/>
          <w:szCs w:val="20"/>
          <w:lang w:val="es-MX"/>
        </w:rPr>
        <w:t>.</w:t>
      </w:r>
    </w:p>
    <w:p w14:paraId="6CA09874" w14:textId="57883CA2" w:rsidR="0043777D" w:rsidRPr="00FB762E" w:rsidRDefault="002E09A6" w:rsidP="0043777D">
      <w:pPr>
        <w:rPr>
          <w:rFonts w:ascii="Arial" w:hAnsi="Arial" w:cs="Arial"/>
          <w:sz w:val="20"/>
          <w:szCs w:val="20"/>
          <w:lang w:val="es-MX"/>
        </w:rPr>
      </w:pPr>
      <w:r w:rsidRPr="00FB762E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6CA09876" w14:textId="77777777" w:rsidR="003B1E1D" w:rsidRPr="00FB762E" w:rsidRDefault="003B1E1D" w:rsidP="003B1E1D">
      <w:pPr>
        <w:rPr>
          <w:sz w:val="18"/>
          <w:szCs w:val="22"/>
          <w:lang w:val="es-MX"/>
        </w:rPr>
      </w:pPr>
    </w:p>
    <w:sectPr w:rsidR="003B1E1D" w:rsidRPr="00FB762E" w:rsidSect="00EB3CFB">
      <w:pgSz w:w="12240" w:h="15840"/>
      <w:pgMar w:top="720" w:right="1440" w:bottom="864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9D86" w14:textId="77777777" w:rsidR="003B51C9" w:rsidRDefault="003B51C9">
      <w:r>
        <w:separator/>
      </w:r>
    </w:p>
  </w:endnote>
  <w:endnote w:type="continuationSeparator" w:id="0">
    <w:p w14:paraId="52E5B72A" w14:textId="77777777" w:rsidR="003B51C9" w:rsidRDefault="003B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D7A6" w14:textId="77777777" w:rsidR="003B51C9" w:rsidRDefault="003B51C9">
      <w:r>
        <w:separator/>
      </w:r>
    </w:p>
  </w:footnote>
  <w:footnote w:type="continuationSeparator" w:id="0">
    <w:p w14:paraId="38E19DFC" w14:textId="77777777" w:rsidR="003B51C9" w:rsidRDefault="003B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273"/>
    <w:multiLevelType w:val="hybridMultilevel"/>
    <w:tmpl w:val="ACA49DA0"/>
    <w:lvl w:ilvl="0" w:tplc="C46039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CBA"/>
    <w:multiLevelType w:val="hybridMultilevel"/>
    <w:tmpl w:val="682253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505E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5CF"/>
    <w:multiLevelType w:val="hybridMultilevel"/>
    <w:tmpl w:val="189678A0"/>
    <w:lvl w:ilvl="0" w:tplc="624C60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946547"/>
    <w:multiLevelType w:val="hybridMultilevel"/>
    <w:tmpl w:val="4A9A7B5A"/>
    <w:lvl w:ilvl="0" w:tplc="68505E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6C62"/>
    <w:multiLevelType w:val="hybridMultilevel"/>
    <w:tmpl w:val="64C694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275D3"/>
    <w:multiLevelType w:val="hybridMultilevel"/>
    <w:tmpl w:val="70502A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306D00"/>
    <w:multiLevelType w:val="hybridMultilevel"/>
    <w:tmpl w:val="CE6A3726"/>
    <w:lvl w:ilvl="0" w:tplc="663C9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4275"/>
    <w:multiLevelType w:val="hybridMultilevel"/>
    <w:tmpl w:val="A172F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35223"/>
    <w:multiLevelType w:val="hybridMultilevel"/>
    <w:tmpl w:val="9A901AB6"/>
    <w:lvl w:ilvl="0" w:tplc="13AE7D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2476F89"/>
    <w:multiLevelType w:val="hybridMultilevel"/>
    <w:tmpl w:val="12E8C89C"/>
    <w:lvl w:ilvl="0" w:tplc="8FDA1F92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966E88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39A9"/>
    <w:multiLevelType w:val="hybridMultilevel"/>
    <w:tmpl w:val="70502AB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351CA5"/>
    <w:multiLevelType w:val="hybridMultilevel"/>
    <w:tmpl w:val="5E1E2C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F4FC2"/>
    <w:multiLevelType w:val="hybridMultilevel"/>
    <w:tmpl w:val="189678A0"/>
    <w:lvl w:ilvl="0" w:tplc="C46039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570D5"/>
    <w:multiLevelType w:val="hybridMultilevel"/>
    <w:tmpl w:val="D6E4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07C8A"/>
    <w:multiLevelType w:val="hybridMultilevel"/>
    <w:tmpl w:val="12E8C89C"/>
    <w:lvl w:ilvl="0" w:tplc="8FDA1F92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75B41"/>
    <w:multiLevelType w:val="hybridMultilevel"/>
    <w:tmpl w:val="9C82BA00"/>
    <w:lvl w:ilvl="0" w:tplc="173834DC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F2775"/>
    <w:multiLevelType w:val="hybridMultilevel"/>
    <w:tmpl w:val="C7964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03F3A"/>
    <w:multiLevelType w:val="hybridMultilevel"/>
    <w:tmpl w:val="8DC67D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5A2B96"/>
    <w:multiLevelType w:val="singleLevel"/>
    <w:tmpl w:val="8ACE93B2"/>
    <w:lvl w:ilvl="0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5EB1012A"/>
    <w:multiLevelType w:val="hybridMultilevel"/>
    <w:tmpl w:val="ACA49DA0"/>
    <w:lvl w:ilvl="0" w:tplc="8CA8A5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4665C"/>
    <w:multiLevelType w:val="hybridMultilevel"/>
    <w:tmpl w:val="12E8C89C"/>
    <w:lvl w:ilvl="0" w:tplc="8FDA1F92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D0E4B3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659B2F81"/>
    <w:multiLevelType w:val="hybridMultilevel"/>
    <w:tmpl w:val="9C9212B4"/>
    <w:lvl w:ilvl="0" w:tplc="1E60B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00967"/>
    <w:multiLevelType w:val="hybridMultilevel"/>
    <w:tmpl w:val="08889FFE"/>
    <w:lvl w:ilvl="0" w:tplc="1E60B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601C9"/>
    <w:multiLevelType w:val="hybridMultilevel"/>
    <w:tmpl w:val="37BCA490"/>
    <w:lvl w:ilvl="0" w:tplc="966E88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767D5"/>
    <w:multiLevelType w:val="hybridMultilevel"/>
    <w:tmpl w:val="3A24F11E"/>
    <w:lvl w:ilvl="0" w:tplc="D0B0A5D2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E32F2"/>
    <w:multiLevelType w:val="hybridMultilevel"/>
    <w:tmpl w:val="6E4E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A37C1"/>
    <w:multiLevelType w:val="hybridMultilevel"/>
    <w:tmpl w:val="719606D2"/>
    <w:lvl w:ilvl="0" w:tplc="8FA64C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076547">
    <w:abstractNumId w:val="18"/>
  </w:num>
  <w:num w:numId="2" w16cid:durableId="2033993600">
    <w:abstractNumId w:val="1"/>
  </w:num>
  <w:num w:numId="3" w16cid:durableId="365913009">
    <w:abstractNumId w:val="6"/>
  </w:num>
  <w:num w:numId="4" w16cid:durableId="1280406856">
    <w:abstractNumId w:val="12"/>
  </w:num>
  <w:num w:numId="5" w16cid:durableId="1241139088">
    <w:abstractNumId w:val="2"/>
  </w:num>
  <w:num w:numId="6" w16cid:durableId="1313371852">
    <w:abstractNumId w:val="0"/>
  </w:num>
  <w:num w:numId="7" w16cid:durableId="1867406322">
    <w:abstractNumId w:val="19"/>
  </w:num>
  <w:num w:numId="8" w16cid:durableId="122886598">
    <w:abstractNumId w:val="23"/>
  </w:num>
  <w:num w:numId="9" w16cid:durableId="1404835216">
    <w:abstractNumId w:val="24"/>
  </w:num>
  <w:num w:numId="10" w16cid:durableId="1766803344">
    <w:abstractNumId w:val="14"/>
  </w:num>
  <w:num w:numId="11" w16cid:durableId="1088650485">
    <w:abstractNumId w:val="9"/>
  </w:num>
  <w:num w:numId="12" w16cid:durableId="1096558722">
    <w:abstractNumId w:val="20"/>
  </w:num>
  <w:num w:numId="13" w16cid:durableId="1676106724">
    <w:abstractNumId w:val="8"/>
  </w:num>
  <w:num w:numId="14" w16cid:durableId="1530801792">
    <w:abstractNumId w:val="3"/>
  </w:num>
  <w:num w:numId="15" w16cid:durableId="930968843">
    <w:abstractNumId w:val="21"/>
  </w:num>
  <w:num w:numId="16" w16cid:durableId="629482354">
    <w:abstractNumId w:val="16"/>
  </w:num>
  <w:num w:numId="17" w16cid:durableId="2023968157">
    <w:abstractNumId w:val="22"/>
  </w:num>
  <w:num w:numId="18" w16cid:durableId="86200191">
    <w:abstractNumId w:val="10"/>
  </w:num>
  <w:num w:numId="19" w16cid:durableId="1694917004">
    <w:abstractNumId w:val="5"/>
  </w:num>
  <w:num w:numId="20" w16cid:durableId="171143294">
    <w:abstractNumId w:val="4"/>
  </w:num>
  <w:num w:numId="21" w16cid:durableId="2041082970">
    <w:abstractNumId w:val="17"/>
  </w:num>
  <w:num w:numId="22" w16cid:durableId="185413016">
    <w:abstractNumId w:val="11"/>
  </w:num>
  <w:num w:numId="23" w16cid:durableId="1873375502">
    <w:abstractNumId w:val="26"/>
  </w:num>
  <w:num w:numId="24" w16cid:durableId="1578855673">
    <w:abstractNumId w:val="15"/>
  </w:num>
  <w:num w:numId="25" w16cid:durableId="5325972">
    <w:abstractNumId w:val="25"/>
  </w:num>
  <w:num w:numId="26" w16cid:durableId="107746223">
    <w:abstractNumId w:val="7"/>
  </w:num>
  <w:num w:numId="27" w16cid:durableId="1765688450">
    <w:abstractNumId w:val="13"/>
  </w:num>
  <w:num w:numId="28" w16cid:durableId="13472905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37"/>
    <w:rsid w:val="00000869"/>
    <w:rsid w:val="00003766"/>
    <w:rsid w:val="00012B25"/>
    <w:rsid w:val="0001342E"/>
    <w:rsid w:val="0001393F"/>
    <w:rsid w:val="000250A5"/>
    <w:rsid w:val="00031BCE"/>
    <w:rsid w:val="000413D8"/>
    <w:rsid w:val="0004666E"/>
    <w:rsid w:val="000507E1"/>
    <w:rsid w:val="00051499"/>
    <w:rsid w:val="00053C9D"/>
    <w:rsid w:val="00053EFE"/>
    <w:rsid w:val="00057BDD"/>
    <w:rsid w:val="000719B2"/>
    <w:rsid w:val="00081231"/>
    <w:rsid w:val="00082FA5"/>
    <w:rsid w:val="00090FED"/>
    <w:rsid w:val="00091F34"/>
    <w:rsid w:val="000A0EC7"/>
    <w:rsid w:val="000A1483"/>
    <w:rsid w:val="000B0838"/>
    <w:rsid w:val="000C3FCE"/>
    <w:rsid w:val="000D2ED9"/>
    <w:rsid w:val="000F05FF"/>
    <w:rsid w:val="000F55A8"/>
    <w:rsid w:val="000F6185"/>
    <w:rsid w:val="00100BFD"/>
    <w:rsid w:val="001015CC"/>
    <w:rsid w:val="00104566"/>
    <w:rsid w:val="0011118C"/>
    <w:rsid w:val="0011424C"/>
    <w:rsid w:val="00117F53"/>
    <w:rsid w:val="0012260D"/>
    <w:rsid w:val="00144F50"/>
    <w:rsid w:val="001543AB"/>
    <w:rsid w:val="00166ECB"/>
    <w:rsid w:val="00167B8A"/>
    <w:rsid w:val="0017485F"/>
    <w:rsid w:val="00174FD8"/>
    <w:rsid w:val="001750F1"/>
    <w:rsid w:val="00177589"/>
    <w:rsid w:val="0018373C"/>
    <w:rsid w:val="001A699D"/>
    <w:rsid w:val="001A796E"/>
    <w:rsid w:val="001C120E"/>
    <w:rsid w:val="001C63BA"/>
    <w:rsid w:val="001D2307"/>
    <w:rsid w:val="001D4947"/>
    <w:rsid w:val="001D5536"/>
    <w:rsid w:val="001D6C2E"/>
    <w:rsid w:val="001E71C0"/>
    <w:rsid w:val="001F1C91"/>
    <w:rsid w:val="001F3CEB"/>
    <w:rsid w:val="001F6AA8"/>
    <w:rsid w:val="002028E9"/>
    <w:rsid w:val="00202A5A"/>
    <w:rsid w:val="002162EF"/>
    <w:rsid w:val="0021746B"/>
    <w:rsid w:val="00243E69"/>
    <w:rsid w:val="002466C9"/>
    <w:rsid w:val="00247026"/>
    <w:rsid w:val="0026624C"/>
    <w:rsid w:val="00266EAD"/>
    <w:rsid w:val="00266EC7"/>
    <w:rsid w:val="00273DF7"/>
    <w:rsid w:val="00276DE4"/>
    <w:rsid w:val="00277F32"/>
    <w:rsid w:val="002827C1"/>
    <w:rsid w:val="00284E04"/>
    <w:rsid w:val="00291211"/>
    <w:rsid w:val="002B0693"/>
    <w:rsid w:val="002B4457"/>
    <w:rsid w:val="002B7E05"/>
    <w:rsid w:val="002C4D48"/>
    <w:rsid w:val="002D449B"/>
    <w:rsid w:val="002E09A6"/>
    <w:rsid w:val="002E2784"/>
    <w:rsid w:val="002E6CD0"/>
    <w:rsid w:val="002E71C2"/>
    <w:rsid w:val="002F51AE"/>
    <w:rsid w:val="002F6A26"/>
    <w:rsid w:val="00301B35"/>
    <w:rsid w:val="003042FA"/>
    <w:rsid w:val="00305F8D"/>
    <w:rsid w:val="003326FC"/>
    <w:rsid w:val="00342ABC"/>
    <w:rsid w:val="00343ECC"/>
    <w:rsid w:val="00344AFD"/>
    <w:rsid w:val="00347062"/>
    <w:rsid w:val="0035356E"/>
    <w:rsid w:val="0036409F"/>
    <w:rsid w:val="0036605B"/>
    <w:rsid w:val="003736EF"/>
    <w:rsid w:val="00380A4D"/>
    <w:rsid w:val="00390F3C"/>
    <w:rsid w:val="003A22E9"/>
    <w:rsid w:val="003A2653"/>
    <w:rsid w:val="003B0F60"/>
    <w:rsid w:val="003B1E1D"/>
    <w:rsid w:val="003B36F3"/>
    <w:rsid w:val="003B51C9"/>
    <w:rsid w:val="003C1292"/>
    <w:rsid w:val="003C2484"/>
    <w:rsid w:val="003D5A8B"/>
    <w:rsid w:val="003F10C5"/>
    <w:rsid w:val="003F2362"/>
    <w:rsid w:val="003F3854"/>
    <w:rsid w:val="004177C9"/>
    <w:rsid w:val="00426FF6"/>
    <w:rsid w:val="004316F7"/>
    <w:rsid w:val="00433E0A"/>
    <w:rsid w:val="00435488"/>
    <w:rsid w:val="0043777D"/>
    <w:rsid w:val="004441F3"/>
    <w:rsid w:val="00460DD4"/>
    <w:rsid w:val="00461C07"/>
    <w:rsid w:val="0046203A"/>
    <w:rsid w:val="00466140"/>
    <w:rsid w:val="00473A7B"/>
    <w:rsid w:val="004764B4"/>
    <w:rsid w:val="00477333"/>
    <w:rsid w:val="00481E8A"/>
    <w:rsid w:val="00486F37"/>
    <w:rsid w:val="00491253"/>
    <w:rsid w:val="004A14CD"/>
    <w:rsid w:val="004A2A73"/>
    <w:rsid w:val="004A4609"/>
    <w:rsid w:val="004A5750"/>
    <w:rsid w:val="004A75F3"/>
    <w:rsid w:val="004B0C95"/>
    <w:rsid w:val="004B12B3"/>
    <w:rsid w:val="004B4654"/>
    <w:rsid w:val="004B5197"/>
    <w:rsid w:val="004C69AD"/>
    <w:rsid w:val="004D6A28"/>
    <w:rsid w:val="004D787D"/>
    <w:rsid w:val="004E182F"/>
    <w:rsid w:val="004E2910"/>
    <w:rsid w:val="004E658A"/>
    <w:rsid w:val="004E7522"/>
    <w:rsid w:val="00514B3C"/>
    <w:rsid w:val="0051717F"/>
    <w:rsid w:val="00525EDA"/>
    <w:rsid w:val="00540242"/>
    <w:rsid w:val="00541CC4"/>
    <w:rsid w:val="00541FBC"/>
    <w:rsid w:val="00547199"/>
    <w:rsid w:val="00555777"/>
    <w:rsid w:val="00561BD4"/>
    <w:rsid w:val="0056221D"/>
    <w:rsid w:val="00565BAB"/>
    <w:rsid w:val="00580DAB"/>
    <w:rsid w:val="00583D2F"/>
    <w:rsid w:val="005A2E7F"/>
    <w:rsid w:val="005B0C95"/>
    <w:rsid w:val="005B48B4"/>
    <w:rsid w:val="005C00F8"/>
    <w:rsid w:val="005C574E"/>
    <w:rsid w:val="005C741E"/>
    <w:rsid w:val="005C7E23"/>
    <w:rsid w:val="005D10F8"/>
    <w:rsid w:val="005E2E0F"/>
    <w:rsid w:val="005F519A"/>
    <w:rsid w:val="006072A2"/>
    <w:rsid w:val="00613A60"/>
    <w:rsid w:val="00615811"/>
    <w:rsid w:val="00624E39"/>
    <w:rsid w:val="006255F2"/>
    <w:rsid w:val="006326BF"/>
    <w:rsid w:val="00637D1B"/>
    <w:rsid w:val="006429FA"/>
    <w:rsid w:val="00656E31"/>
    <w:rsid w:val="00666A9A"/>
    <w:rsid w:val="00673367"/>
    <w:rsid w:val="00675A62"/>
    <w:rsid w:val="00676D5A"/>
    <w:rsid w:val="00676F1D"/>
    <w:rsid w:val="00681A06"/>
    <w:rsid w:val="00684302"/>
    <w:rsid w:val="006846D5"/>
    <w:rsid w:val="0069304C"/>
    <w:rsid w:val="0069453F"/>
    <w:rsid w:val="006A2EAE"/>
    <w:rsid w:val="006A31F8"/>
    <w:rsid w:val="006B1C6A"/>
    <w:rsid w:val="006B73FD"/>
    <w:rsid w:val="006C4467"/>
    <w:rsid w:val="006C6ABD"/>
    <w:rsid w:val="006D3774"/>
    <w:rsid w:val="006E02EF"/>
    <w:rsid w:val="006E6DE1"/>
    <w:rsid w:val="006E70A8"/>
    <w:rsid w:val="00702CD8"/>
    <w:rsid w:val="00710547"/>
    <w:rsid w:val="0072084F"/>
    <w:rsid w:val="0072136C"/>
    <w:rsid w:val="007214B3"/>
    <w:rsid w:val="007219F1"/>
    <w:rsid w:val="00722D15"/>
    <w:rsid w:val="007276AA"/>
    <w:rsid w:val="0073370F"/>
    <w:rsid w:val="00754BD1"/>
    <w:rsid w:val="00761C3A"/>
    <w:rsid w:val="00772273"/>
    <w:rsid w:val="00780AF6"/>
    <w:rsid w:val="00782024"/>
    <w:rsid w:val="00782EF5"/>
    <w:rsid w:val="00783A24"/>
    <w:rsid w:val="00796048"/>
    <w:rsid w:val="00796A93"/>
    <w:rsid w:val="007A058E"/>
    <w:rsid w:val="007A487B"/>
    <w:rsid w:val="007A6353"/>
    <w:rsid w:val="007C01F4"/>
    <w:rsid w:val="007C1A81"/>
    <w:rsid w:val="007C3FB2"/>
    <w:rsid w:val="007C6F95"/>
    <w:rsid w:val="007D3C4F"/>
    <w:rsid w:val="007D6166"/>
    <w:rsid w:val="007D628F"/>
    <w:rsid w:val="007E0004"/>
    <w:rsid w:val="007F2F30"/>
    <w:rsid w:val="007F4E74"/>
    <w:rsid w:val="007F7E1C"/>
    <w:rsid w:val="00814E16"/>
    <w:rsid w:val="00817125"/>
    <w:rsid w:val="00823477"/>
    <w:rsid w:val="00827BA4"/>
    <w:rsid w:val="008307B0"/>
    <w:rsid w:val="00830F93"/>
    <w:rsid w:val="00832181"/>
    <w:rsid w:val="00835F25"/>
    <w:rsid w:val="00847484"/>
    <w:rsid w:val="0085233C"/>
    <w:rsid w:val="00853B92"/>
    <w:rsid w:val="008551B2"/>
    <w:rsid w:val="00857164"/>
    <w:rsid w:val="00872C52"/>
    <w:rsid w:val="00873529"/>
    <w:rsid w:val="008768C4"/>
    <w:rsid w:val="00877950"/>
    <w:rsid w:val="00890311"/>
    <w:rsid w:val="008A0BB7"/>
    <w:rsid w:val="008A53D3"/>
    <w:rsid w:val="008C19E6"/>
    <w:rsid w:val="008C4477"/>
    <w:rsid w:val="008D060F"/>
    <w:rsid w:val="008D38C6"/>
    <w:rsid w:val="008E3EEC"/>
    <w:rsid w:val="008E4914"/>
    <w:rsid w:val="008E65D7"/>
    <w:rsid w:val="008E68E0"/>
    <w:rsid w:val="008F1416"/>
    <w:rsid w:val="0090001C"/>
    <w:rsid w:val="00900F18"/>
    <w:rsid w:val="00923962"/>
    <w:rsid w:val="0092560D"/>
    <w:rsid w:val="009371E1"/>
    <w:rsid w:val="009413E0"/>
    <w:rsid w:val="00942131"/>
    <w:rsid w:val="00943949"/>
    <w:rsid w:val="00950492"/>
    <w:rsid w:val="009524AB"/>
    <w:rsid w:val="00960482"/>
    <w:rsid w:val="009614CA"/>
    <w:rsid w:val="00970789"/>
    <w:rsid w:val="00977D4B"/>
    <w:rsid w:val="00984B69"/>
    <w:rsid w:val="00996FE8"/>
    <w:rsid w:val="009A025B"/>
    <w:rsid w:val="009A1FA5"/>
    <w:rsid w:val="009A44F2"/>
    <w:rsid w:val="009A619B"/>
    <w:rsid w:val="009B50B1"/>
    <w:rsid w:val="009C6D03"/>
    <w:rsid w:val="009D7683"/>
    <w:rsid w:val="009E13C5"/>
    <w:rsid w:val="009F0471"/>
    <w:rsid w:val="009F3202"/>
    <w:rsid w:val="009F3792"/>
    <w:rsid w:val="00A03D30"/>
    <w:rsid w:val="00A23AE4"/>
    <w:rsid w:val="00A266D5"/>
    <w:rsid w:val="00A30FE9"/>
    <w:rsid w:val="00A31AD3"/>
    <w:rsid w:val="00A345A2"/>
    <w:rsid w:val="00A3589C"/>
    <w:rsid w:val="00A37614"/>
    <w:rsid w:val="00A4325A"/>
    <w:rsid w:val="00A4607C"/>
    <w:rsid w:val="00A53721"/>
    <w:rsid w:val="00A55E92"/>
    <w:rsid w:val="00A60852"/>
    <w:rsid w:val="00A63CB4"/>
    <w:rsid w:val="00A66E4D"/>
    <w:rsid w:val="00A813E0"/>
    <w:rsid w:val="00A82C4F"/>
    <w:rsid w:val="00AA13AB"/>
    <w:rsid w:val="00AA327F"/>
    <w:rsid w:val="00AA4186"/>
    <w:rsid w:val="00AA7DE3"/>
    <w:rsid w:val="00AC5A42"/>
    <w:rsid w:val="00AD0884"/>
    <w:rsid w:val="00AD2462"/>
    <w:rsid w:val="00AD55B1"/>
    <w:rsid w:val="00AD73D6"/>
    <w:rsid w:val="00AE197C"/>
    <w:rsid w:val="00AE2C2A"/>
    <w:rsid w:val="00AE38F0"/>
    <w:rsid w:val="00AE493E"/>
    <w:rsid w:val="00AE5A82"/>
    <w:rsid w:val="00AE7A29"/>
    <w:rsid w:val="00AF61D9"/>
    <w:rsid w:val="00B11AFA"/>
    <w:rsid w:val="00B206DA"/>
    <w:rsid w:val="00B250A1"/>
    <w:rsid w:val="00B251A6"/>
    <w:rsid w:val="00B26296"/>
    <w:rsid w:val="00B3563B"/>
    <w:rsid w:val="00B35A36"/>
    <w:rsid w:val="00B36DEB"/>
    <w:rsid w:val="00B442DE"/>
    <w:rsid w:val="00B47224"/>
    <w:rsid w:val="00B515A4"/>
    <w:rsid w:val="00B578E8"/>
    <w:rsid w:val="00B70A8D"/>
    <w:rsid w:val="00B71E3C"/>
    <w:rsid w:val="00B74D65"/>
    <w:rsid w:val="00B75DB9"/>
    <w:rsid w:val="00B83369"/>
    <w:rsid w:val="00B85927"/>
    <w:rsid w:val="00B91D39"/>
    <w:rsid w:val="00B92BE1"/>
    <w:rsid w:val="00BB1DE7"/>
    <w:rsid w:val="00BB3CB4"/>
    <w:rsid w:val="00BB6BBA"/>
    <w:rsid w:val="00BC26DC"/>
    <w:rsid w:val="00BC279F"/>
    <w:rsid w:val="00BC6722"/>
    <w:rsid w:val="00BD1F81"/>
    <w:rsid w:val="00BD35C5"/>
    <w:rsid w:val="00BE3D45"/>
    <w:rsid w:val="00BE5CE1"/>
    <w:rsid w:val="00BF0C5C"/>
    <w:rsid w:val="00BF25DE"/>
    <w:rsid w:val="00C03762"/>
    <w:rsid w:val="00C04910"/>
    <w:rsid w:val="00C06C8B"/>
    <w:rsid w:val="00C07E12"/>
    <w:rsid w:val="00C13CF2"/>
    <w:rsid w:val="00C15807"/>
    <w:rsid w:val="00C16B7A"/>
    <w:rsid w:val="00C20228"/>
    <w:rsid w:val="00C24006"/>
    <w:rsid w:val="00C25EE9"/>
    <w:rsid w:val="00C346B0"/>
    <w:rsid w:val="00C3529A"/>
    <w:rsid w:val="00C370B5"/>
    <w:rsid w:val="00C40A60"/>
    <w:rsid w:val="00C458CA"/>
    <w:rsid w:val="00C54E05"/>
    <w:rsid w:val="00C56037"/>
    <w:rsid w:val="00C71583"/>
    <w:rsid w:val="00C90CD9"/>
    <w:rsid w:val="00C93392"/>
    <w:rsid w:val="00C951E1"/>
    <w:rsid w:val="00CA003C"/>
    <w:rsid w:val="00CA1016"/>
    <w:rsid w:val="00CA6023"/>
    <w:rsid w:val="00CB44E7"/>
    <w:rsid w:val="00CC02A4"/>
    <w:rsid w:val="00CC2B3A"/>
    <w:rsid w:val="00CC3F77"/>
    <w:rsid w:val="00CD3557"/>
    <w:rsid w:val="00CD421C"/>
    <w:rsid w:val="00CF406F"/>
    <w:rsid w:val="00D00413"/>
    <w:rsid w:val="00D25E53"/>
    <w:rsid w:val="00D3032B"/>
    <w:rsid w:val="00D306D8"/>
    <w:rsid w:val="00D45747"/>
    <w:rsid w:val="00D45A73"/>
    <w:rsid w:val="00D50DF3"/>
    <w:rsid w:val="00D5127E"/>
    <w:rsid w:val="00D529D4"/>
    <w:rsid w:val="00D6592A"/>
    <w:rsid w:val="00D80D19"/>
    <w:rsid w:val="00D847A2"/>
    <w:rsid w:val="00D8485F"/>
    <w:rsid w:val="00D948AE"/>
    <w:rsid w:val="00D956A4"/>
    <w:rsid w:val="00DA0A9C"/>
    <w:rsid w:val="00DA105E"/>
    <w:rsid w:val="00DB089E"/>
    <w:rsid w:val="00DB1A1E"/>
    <w:rsid w:val="00DB2C88"/>
    <w:rsid w:val="00DC6D18"/>
    <w:rsid w:val="00DC756A"/>
    <w:rsid w:val="00DF30F0"/>
    <w:rsid w:val="00E0406D"/>
    <w:rsid w:val="00E07D26"/>
    <w:rsid w:val="00E111E5"/>
    <w:rsid w:val="00E11C95"/>
    <w:rsid w:val="00E12FA8"/>
    <w:rsid w:val="00E1750B"/>
    <w:rsid w:val="00E31C44"/>
    <w:rsid w:val="00E41B02"/>
    <w:rsid w:val="00E56ADD"/>
    <w:rsid w:val="00E70BBE"/>
    <w:rsid w:val="00E735DD"/>
    <w:rsid w:val="00E747A7"/>
    <w:rsid w:val="00E747E7"/>
    <w:rsid w:val="00E7645B"/>
    <w:rsid w:val="00E769D1"/>
    <w:rsid w:val="00E76F43"/>
    <w:rsid w:val="00E8386D"/>
    <w:rsid w:val="00E9416F"/>
    <w:rsid w:val="00EB3CFB"/>
    <w:rsid w:val="00EB7A9C"/>
    <w:rsid w:val="00EC7FE7"/>
    <w:rsid w:val="00EE1C6A"/>
    <w:rsid w:val="00EE798A"/>
    <w:rsid w:val="00EE7D05"/>
    <w:rsid w:val="00F11084"/>
    <w:rsid w:val="00F16E26"/>
    <w:rsid w:val="00F24628"/>
    <w:rsid w:val="00F34FC7"/>
    <w:rsid w:val="00F434C5"/>
    <w:rsid w:val="00F44DAD"/>
    <w:rsid w:val="00F5006E"/>
    <w:rsid w:val="00F53066"/>
    <w:rsid w:val="00F54D0F"/>
    <w:rsid w:val="00F67819"/>
    <w:rsid w:val="00F76D9C"/>
    <w:rsid w:val="00F85673"/>
    <w:rsid w:val="00F85765"/>
    <w:rsid w:val="00F9335E"/>
    <w:rsid w:val="00FA2898"/>
    <w:rsid w:val="00FA4F37"/>
    <w:rsid w:val="00FA6F25"/>
    <w:rsid w:val="00FB0459"/>
    <w:rsid w:val="00FB2BA8"/>
    <w:rsid w:val="00FB762E"/>
    <w:rsid w:val="00FC52C7"/>
    <w:rsid w:val="00FC5604"/>
    <w:rsid w:val="00FD223C"/>
    <w:rsid w:val="00FE0649"/>
    <w:rsid w:val="00FE258D"/>
    <w:rsid w:val="00FF4CC0"/>
    <w:rsid w:val="46C4E414"/>
    <w:rsid w:val="6CE7D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097ED"/>
  <w15:docId w15:val="{53E49B68-BBED-4ED4-9D9B-509F9002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eneva" w:hAnsi="Genev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line="360" w:lineRule="auto"/>
      <w:jc w:val="center"/>
    </w:pPr>
    <w:rPr>
      <w:b/>
      <w:sz w:val="32"/>
      <w:szCs w:val="20"/>
      <w:u w:val="double"/>
    </w:rPr>
  </w:style>
  <w:style w:type="paragraph" w:styleId="Subtitle">
    <w:name w:val="Subtitle"/>
    <w:basedOn w:val="Normal"/>
    <w:qFormat/>
    <w:pPr>
      <w:jc w:val="both"/>
    </w:pPr>
    <w:rPr>
      <w:b/>
      <w:caps/>
      <w:sz w:val="21"/>
    </w:rPr>
  </w:style>
  <w:style w:type="paragraph" w:styleId="BodyText">
    <w:name w:val="Body Text"/>
    <w:basedOn w:val="Normal"/>
    <w:link w:val="BodyTextChar"/>
    <w:pPr>
      <w:jc w:val="both"/>
    </w:pPr>
    <w:rPr>
      <w:sz w:val="21"/>
    </w:rPr>
  </w:style>
  <w:style w:type="paragraph" w:styleId="BodyText2">
    <w:name w:val="Body Text 2"/>
    <w:basedOn w:val="Normal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7F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7FE7"/>
    <w:pPr>
      <w:tabs>
        <w:tab w:val="center" w:pos="4320"/>
        <w:tab w:val="right" w:pos="8640"/>
      </w:tabs>
    </w:pPr>
  </w:style>
  <w:style w:type="character" w:customStyle="1" w:styleId="TitleChar">
    <w:name w:val="Title Char"/>
    <w:basedOn w:val="DefaultParagraphFont"/>
    <w:link w:val="Title"/>
    <w:rsid w:val="003B1E1D"/>
    <w:rPr>
      <w:b/>
      <w:sz w:val="32"/>
      <w:u w:val="double"/>
    </w:rPr>
  </w:style>
  <w:style w:type="character" w:customStyle="1" w:styleId="BodyTextChar">
    <w:name w:val="Body Text Char"/>
    <w:basedOn w:val="DefaultParagraphFont"/>
    <w:link w:val="BodyText"/>
    <w:rsid w:val="003B1E1D"/>
    <w:rPr>
      <w:sz w:val="21"/>
      <w:szCs w:val="24"/>
    </w:rPr>
  </w:style>
  <w:style w:type="character" w:customStyle="1" w:styleId="longtext">
    <w:name w:val="long_text"/>
    <w:basedOn w:val="DefaultParagraphFont"/>
    <w:rsid w:val="003B1E1D"/>
  </w:style>
  <w:style w:type="table" w:styleId="TableGrid">
    <w:name w:val="Table Grid"/>
    <w:basedOn w:val="TableNormal"/>
    <w:uiPriority w:val="59"/>
    <w:rsid w:val="00284E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9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890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E09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9A6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0B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semiHidden/>
    <w:unhideWhenUsed/>
    <w:rsid w:val="009413E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413E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25339-D3DB-4490-9299-267C29DC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954</Words>
  <Characters>5444</Characters>
  <Application>Microsoft Office Word</Application>
  <DocSecurity>0</DocSecurity>
  <Lines>45</Lines>
  <Paragraphs>12</Paragraphs>
  <ScaleCrop>false</ScaleCrop>
  <Company>Omaha Public Schools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ELEMNTARY SCHOOL NEWSLETTER ARTICLES TO ACCOMPANY MAGNET &amp; ELEMENTARY SELECTION…</dc:title>
  <dc:creator>kocsistj</dc:creator>
  <cp:lastModifiedBy>Pat Pope</cp:lastModifiedBy>
  <cp:revision>14</cp:revision>
  <cp:lastPrinted>2021-10-20T20:26:00Z</cp:lastPrinted>
  <dcterms:created xsi:type="dcterms:W3CDTF">2025-11-14T14:40:00Z</dcterms:created>
  <dcterms:modified xsi:type="dcterms:W3CDTF">2025-11-20T21:34:00Z</dcterms:modified>
</cp:coreProperties>
</file>